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1758B" w:rsidRPr="00F1758B" w:rsidRDefault="00F1758B" w:rsidP="00F1758B">
      <w:pPr>
        <w:spacing w:after="0" w:line="240" w:lineRule="auto"/>
        <w:rPr>
          <w:rFonts w:ascii="Times New Roman" w:eastAsia="Times New Roman" w:hAnsi="Times New Roman" w:cs="Times New Roman"/>
          <w:b/>
          <w:sz w:val="26"/>
          <w:szCs w:val="24"/>
        </w:rPr>
      </w:pPr>
      <w:r w:rsidRPr="00F1758B">
        <w:rPr>
          <w:rFonts w:ascii="Times New Roman" w:eastAsia="Times New Roman" w:hAnsi="Times New Roman" w:cs="Times New Roman"/>
          <w:b/>
          <w:sz w:val="24"/>
          <w:szCs w:val="24"/>
        </w:rPr>
        <w:t>TRƯỜNG THPT HÀM THUẬN BẮC</w:t>
      </w:r>
      <w:r w:rsidRPr="00F1758B">
        <w:rPr>
          <w:rFonts w:ascii="Times New Roman" w:eastAsia="Times New Roman" w:hAnsi="Times New Roman" w:cs="Times New Roman"/>
          <w:sz w:val="24"/>
          <w:szCs w:val="24"/>
        </w:rPr>
        <w:t xml:space="preserve">   </w:t>
      </w:r>
      <w:r w:rsidRPr="00F1758B">
        <w:rPr>
          <w:rFonts w:ascii="Times New Roman" w:eastAsia="Times New Roman" w:hAnsi="Times New Roman" w:cs="Times New Roman"/>
          <w:sz w:val="26"/>
          <w:szCs w:val="24"/>
        </w:rPr>
        <w:tab/>
        <w:t xml:space="preserve">    </w:t>
      </w:r>
      <w:r w:rsidRPr="00F1758B">
        <w:rPr>
          <w:rFonts w:ascii="Times New Roman" w:eastAsia="Times New Roman" w:hAnsi="Times New Roman" w:cs="Times New Roman"/>
          <w:b/>
          <w:sz w:val="26"/>
          <w:szCs w:val="24"/>
        </w:rPr>
        <w:t>KIỂM TRA 15 PHÚT KHỐI 1</w:t>
      </w:r>
      <w:r>
        <w:rPr>
          <w:rFonts w:ascii="Times New Roman" w:eastAsia="Times New Roman" w:hAnsi="Times New Roman" w:cs="Times New Roman"/>
          <w:b/>
          <w:sz w:val="26"/>
          <w:szCs w:val="24"/>
        </w:rPr>
        <w:t>1</w:t>
      </w:r>
      <w:r w:rsidRPr="00F1758B">
        <w:rPr>
          <w:rFonts w:ascii="Times New Roman" w:eastAsia="Times New Roman" w:hAnsi="Times New Roman" w:cs="Times New Roman"/>
          <w:b/>
          <w:sz w:val="26"/>
          <w:szCs w:val="24"/>
        </w:rPr>
        <w:t xml:space="preserve"> THPT PHÂN BAN  </w:t>
      </w:r>
    </w:p>
    <w:p w:rsidR="00F1758B" w:rsidRPr="00F1758B" w:rsidRDefault="009100C6" w:rsidP="00F1758B">
      <w:pPr>
        <w:spacing w:after="0" w:line="240" w:lineRule="auto"/>
        <w:rPr>
          <w:rFonts w:ascii="Times New Roman" w:eastAsia="Times New Roman" w:hAnsi="Times New Roman" w:cs="Times New Roman"/>
          <w:bCs/>
          <w:sz w:val="25"/>
          <w:szCs w:val="25"/>
        </w:rPr>
      </w:pPr>
      <w:r w:rsidRPr="009100C6">
        <w:rPr>
          <w:rFonts w:ascii="Times New Roman" w:eastAsia="Times New Roman" w:hAnsi="Times New Roman" w:cs="Times New Roman"/>
          <w:b/>
          <w:color w:val="000000"/>
          <w:sz w:val="26"/>
          <w:szCs w:val="24"/>
          <w:u w:val="single"/>
          <w:lang w:eastAsia="zh-TW"/>
        </w:rPr>
        <w:pict>
          <v:line id="_x0000_s1027" style="position:absolute;z-index:251660288" from="26.8pt,1.9pt" to="144.05pt,1.9pt"/>
        </w:pict>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t xml:space="preserve">    </w:t>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bCs/>
          <w:sz w:val="25"/>
          <w:szCs w:val="25"/>
        </w:rPr>
        <w:t>Năm học: 2015 - 2016</w:t>
      </w:r>
    </w:p>
    <w:p w:rsidR="00F1758B" w:rsidRPr="00F1758B" w:rsidRDefault="00F1758B" w:rsidP="00F1758B">
      <w:pPr>
        <w:spacing w:after="0" w:line="240" w:lineRule="auto"/>
        <w:rPr>
          <w:rFonts w:ascii="Times New Roman" w:eastAsia="Times New Roman" w:hAnsi="Times New Roman" w:cs="Times New Roman"/>
          <w:bCs/>
          <w:sz w:val="24"/>
          <w:szCs w:val="24"/>
        </w:rPr>
      </w:pPr>
      <w:r w:rsidRPr="00F1758B">
        <w:rPr>
          <w:rFonts w:ascii="Times New Roman" w:eastAsia="Times New Roman" w:hAnsi="Times New Roman" w:cs="Times New Roman"/>
          <w:bCs/>
          <w:sz w:val="25"/>
          <w:szCs w:val="25"/>
        </w:rPr>
        <w:tab/>
      </w:r>
      <w:r>
        <w:rPr>
          <w:rFonts w:ascii="Times New Roman" w:eastAsia="Times New Roman" w:hAnsi="Times New Roman" w:cs="Times New Roman"/>
          <w:bCs/>
          <w:sz w:val="25"/>
          <w:szCs w:val="25"/>
        </w:rPr>
        <w:t>(ĐỀ CHÍNH THỨC)</w:t>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proofErr w:type="gramStart"/>
      <w:r w:rsidRPr="00F1758B">
        <w:rPr>
          <w:rFonts w:ascii="Times New Roman" w:eastAsia="Times New Roman" w:hAnsi="Times New Roman" w:cs="Times New Roman"/>
          <w:bCs/>
          <w:sz w:val="25"/>
          <w:szCs w:val="25"/>
        </w:rPr>
        <w:t>Môn :</w:t>
      </w:r>
      <w:proofErr w:type="gramEnd"/>
      <w:r w:rsidRPr="00F1758B">
        <w:rPr>
          <w:rFonts w:ascii="Times New Roman" w:eastAsia="Times New Roman" w:hAnsi="Times New Roman" w:cs="Times New Roman"/>
          <w:bCs/>
          <w:sz w:val="25"/>
          <w:szCs w:val="25"/>
        </w:rPr>
        <w:t xml:space="preserve"> Lịch Sử_Lần </w:t>
      </w:r>
      <w:r>
        <w:rPr>
          <w:rFonts w:ascii="Times New Roman" w:eastAsia="Times New Roman" w:hAnsi="Times New Roman" w:cs="Times New Roman"/>
          <w:bCs/>
          <w:sz w:val="25"/>
          <w:szCs w:val="25"/>
        </w:rPr>
        <w:t>2</w:t>
      </w:r>
    </w:p>
    <w:p w:rsidR="00F1758B" w:rsidRPr="00F1758B" w:rsidRDefault="00F1758B" w:rsidP="00F1758B">
      <w:pPr>
        <w:spacing w:after="0" w:line="240" w:lineRule="auto"/>
        <w:rPr>
          <w:rFonts w:ascii="Times New Roman" w:eastAsia="Times New Roman" w:hAnsi="Times New Roman" w:cs="Times New Roman"/>
          <w:bCs/>
          <w:sz w:val="24"/>
          <w:szCs w:val="24"/>
        </w:rPr>
      </w:pP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t xml:space="preserve">    </w:t>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t xml:space="preserve">Thời gian: 15 phút </w:t>
      </w:r>
      <w:proofErr w:type="gramStart"/>
      <w:r w:rsidRPr="00F1758B">
        <w:rPr>
          <w:rFonts w:ascii="Times New Roman" w:eastAsia="Times New Roman" w:hAnsi="Times New Roman" w:cs="Times New Roman"/>
          <w:bCs/>
          <w:i/>
          <w:sz w:val="24"/>
          <w:szCs w:val="24"/>
        </w:rPr>
        <w:t>( không</w:t>
      </w:r>
      <w:proofErr w:type="gramEnd"/>
      <w:r w:rsidRPr="00F1758B">
        <w:rPr>
          <w:rFonts w:ascii="Times New Roman" w:eastAsia="Times New Roman" w:hAnsi="Times New Roman" w:cs="Times New Roman"/>
          <w:bCs/>
          <w:i/>
          <w:sz w:val="24"/>
          <w:szCs w:val="24"/>
        </w:rPr>
        <w:t xml:space="preserve"> kể thời gian phát đề)</w:t>
      </w:r>
      <w:r w:rsidRPr="00F1758B">
        <w:rPr>
          <w:rFonts w:ascii="Times New Roman" w:eastAsia="Times New Roman" w:hAnsi="Times New Roman" w:cs="Times New Roman"/>
          <w:bCs/>
          <w:sz w:val="24"/>
          <w:szCs w:val="24"/>
        </w:rPr>
        <w:t xml:space="preserve"> </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5789"/>
        <w:gridCol w:w="2694"/>
      </w:tblGrid>
      <w:tr w:rsidR="00F1758B" w:rsidRPr="00F1758B" w:rsidTr="00637267">
        <w:tc>
          <w:tcPr>
            <w:tcW w:w="1690" w:type="dxa"/>
          </w:tcPr>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r w:rsidRPr="00F1758B">
              <w:rPr>
                <w:rFonts w:ascii="Times New Roman" w:eastAsia="Times New Roman" w:hAnsi="Times New Roman" w:cs="Times New Roman"/>
                <w:b/>
                <w:sz w:val="25"/>
                <w:szCs w:val="25"/>
                <w:u w:val="single"/>
              </w:rPr>
              <w:t>Điểm</w:t>
            </w:r>
          </w:p>
        </w:tc>
        <w:tc>
          <w:tcPr>
            <w:tcW w:w="5789" w:type="dxa"/>
          </w:tcPr>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r w:rsidRPr="00F1758B">
              <w:rPr>
                <w:rFonts w:ascii="Times New Roman" w:eastAsia="Times New Roman" w:hAnsi="Times New Roman" w:cs="Times New Roman"/>
                <w:b/>
                <w:sz w:val="25"/>
                <w:szCs w:val="25"/>
                <w:u w:val="single"/>
              </w:rPr>
              <w:t>Nhận xét của Thầy, Cô giáo</w:t>
            </w:r>
          </w:p>
        </w:tc>
        <w:tc>
          <w:tcPr>
            <w:tcW w:w="2694" w:type="dxa"/>
          </w:tcPr>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r w:rsidRPr="00F1758B">
              <w:rPr>
                <w:rFonts w:ascii="Times New Roman" w:eastAsia="Times New Roman" w:hAnsi="Times New Roman" w:cs="Times New Roman"/>
                <w:b/>
                <w:sz w:val="25"/>
                <w:szCs w:val="25"/>
                <w:u w:val="single"/>
              </w:rPr>
              <w:t>Chữ ký của GV coi kiểm tra</w:t>
            </w:r>
          </w:p>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p>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p>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p>
          <w:p w:rsidR="00F1758B" w:rsidRPr="00F1758B" w:rsidRDefault="00F1758B" w:rsidP="00F1758B">
            <w:pPr>
              <w:spacing w:after="0" w:line="240" w:lineRule="auto"/>
              <w:jc w:val="center"/>
              <w:rPr>
                <w:rFonts w:ascii="Times New Roman" w:eastAsia="Times New Roman" w:hAnsi="Times New Roman" w:cs="Times New Roman"/>
                <w:b/>
                <w:sz w:val="25"/>
                <w:szCs w:val="25"/>
                <w:u w:val="single"/>
              </w:rPr>
            </w:pPr>
          </w:p>
        </w:tc>
      </w:tr>
    </w:tbl>
    <w:p w:rsidR="00F1758B" w:rsidRPr="00F1758B" w:rsidRDefault="00F1758B" w:rsidP="00F1758B">
      <w:pPr>
        <w:spacing w:after="0" w:line="240" w:lineRule="auto"/>
        <w:rPr>
          <w:rFonts w:ascii="Times New Roman" w:eastAsia="Times New Roman" w:hAnsi="Times New Roman" w:cs="Times New Roman"/>
          <w:sz w:val="24"/>
          <w:szCs w:val="24"/>
        </w:rPr>
      </w:pPr>
    </w:p>
    <w:p w:rsidR="00F1758B" w:rsidRPr="00F1758B" w:rsidRDefault="00F1758B" w:rsidP="00F1758B">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after="0" w:line="480" w:lineRule="auto"/>
        <w:ind w:left="360"/>
        <w:rPr>
          <w:rFonts w:ascii="Times New Roman" w:eastAsia="Times New Roman" w:hAnsi="Times New Roman" w:cs="Times New Roman"/>
          <w:b/>
          <w:color w:val="000000"/>
          <w:sz w:val="24"/>
          <w:szCs w:val="24"/>
        </w:rPr>
      </w:pPr>
      <w:r w:rsidRPr="00F1758B">
        <w:rPr>
          <w:rFonts w:ascii="Times New Roman" w:eastAsia="Times New Roman" w:hAnsi="Times New Roman" w:cs="Times New Roman"/>
          <w:color w:val="000000"/>
          <w:sz w:val="24"/>
          <w:szCs w:val="24"/>
        </w:rPr>
        <w:tab/>
      </w:r>
      <w:r w:rsidRPr="00F1758B">
        <w:rPr>
          <w:rFonts w:ascii="Times New Roman" w:eastAsia="Times New Roman" w:hAnsi="Times New Roman" w:cs="Times New Roman"/>
          <w:b/>
          <w:color w:val="000000"/>
          <w:sz w:val="26"/>
          <w:szCs w:val="24"/>
        </w:rPr>
        <w:t>Họ và tên</w:t>
      </w:r>
      <w:proofErr w:type="gramStart"/>
      <w:r w:rsidRPr="00F1758B">
        <w:rPr>
          <w:rFonts w:ascii="Times New Roman" w:eastAsia="Times New Roman" w:hAnsi="Times New Roman" w:cs="Times New Roman"/>
          <w:color w:val="000000"/>
          <w:sz w:val="24"/>
          <w:szCs w:val="24"/>
        </w:rPr>
        <w:t>:…………………………………………………….…………….</w:t>
      </w:r>
      <w:proofErr w:type="gramEnd"/>
      <w:r w:rsidRPr="00F1758B">
        <w:rPr>
          <w:rFonts w:ascii="Times New Roman" w:eastAsia="Times New Roman" w:hAnsi="Times New Roman" w:cs="Times New Roman"/>
          <w:b/>
          <w:color w:val="000000"/>
          <w:sz w:val="26"/>
          <w:szCs w:val="24"/>
        </w:rPr>
        <w:t>Lớp 1</w:t>
      </w:r>
      <w:r>
        <w:rPr>
          <w:rFonts w:ascii="Times New Roman" w:eastAsia="Times New Roman" w:hAnsi="Times New Roman" w:cs="Times New Roman"/>
          <w:b/>
          <w:color w:val="000000"/>
          <w:sz w:val="26"/>
          <w:szCs w:val="24"/>
        </w:rPr>
        <w:t>1</w:t>
      </w:r>
      <w:r w:rsidRPr="00F1758B">
        <w:rPr>
          <w:rFonts w:ascii="Times New Roman" w:eastAsia="Times New Roman" w:hAnsi="Times New Roman" w:cs="Times New Roman"/>
          <w:color w:val="000000"/>
          <w:sz w:val="24"/>
          <w:szCs w:val="24"/>
        </w:rPr>
        <w:t>…...</w:t>
      </w:r>
    </w:p>
    <w:p w:rsidR="00F1758B" w:rsidRPr="00F1758B" w:rsidRDefault="00F1758B" w:rsidP="00F1758B">
      <w:pPr>
        <w:spacing w:after="0" w:line="240" w:lineRule="auto"/>
        <w:jc w:val="center"/>
        <w:rPr>
          <w:rFonts w:ascii="Times New Roman" w:eastAsia="Times New Roman" w:hAnsi="Times New Roman" w:cs="Times New Roman"/>
          <w:b/>
          <w:bCs/>
          <w:sz w:val="28"/>
          <w:szCs w:val="28"/>
          <w:u w:val="single"/>
          <w:lang w:val="fr-FR"/>
        </w:rPr>
      </w:pPr>
      <w:r w:rsidRPr="00F1758B">
        <w:rPr>
          <w:rFonts w:ascii="Times New Roman" w:eastAsia="Times New Roman" w:hAnsi="Times New Roman" w:cs="Times New Roman"/>
          <w:b/>
          <w:bCs/>
          <w:sz w:val="28"/>
          <w:szCs w:val="28"/>
          <w:u w:val="single"/>
          <w:lang w:val="fr-FR"/>
        </w:rPr>
        <w:t>ĐỀ 1</w:t>
      </w:r>
    </w:p>
    <w:p w:rsidR="00051D9F" w:rsidRDefault="00CD7B92" w:rsidP="007C268B">
      <w:pPr>
        <w:spacing w:before="120"/>
        <w:jc w:val="both"/>
        <w:rPr>
          <w:rFonts w:ascii="Times New Roman" w:hAnsi="Times New Roman"/>
          <w:bCs/>
          <w:i/>
          <w:sz w:val="26"/>
          <w:szCs w:val="26"/>
        </w:rPr>
      </w:pPr>
      <w:r w:rsidRPr="00CD7B92">
        <w:rPr>
          <w:rFonts w:ascii="Times New Roman" w:hAnsi="Times New Roman"/>
          <w:b/>
          <w:bCs/>
          <w:sz w:val="26"/>
          <w:szCs w:val="26"/>
        </w:rPr>
        <w:t>Đề</w:t>
      </w:r>
      <w:proofErr w:type="gramStart"/>
      <w:r w:rsidRPr="00CD7B92">
        <w:rPr>
          <w:rFonts w:ascii="Times New Roman" w:hAnsi="Times New Roman"/>
          <w:b/>
          <w:bCs/>
          <w:sz w:val="26"/>
          <w:szCs w:val="26"/>
        </w:rPr>
        <w:t>:</w:t>
      </w:r>
      <w:r w:rsidR="00051D9F" w:rsidRPr="00E06745">
        <w:rPr>
          <w:rFonts w:ascii="Times New Roman" w:hAnsi="Times New Roman"/>
          <w:bCs/>
          <w:sz w:val="26"/>
          <w:szCs w:val="26"/>
        </w:rPr>
        <w:t>Trình</w:t>
      </w:r>
      <w:proofErr w:type="gramEnd"/>
      <w:r w:rsidR="00051D9F" w:rsidRPr="00E06745">
        <w:rPr>
          <w:rFonts w:ascii="Times New Roman" w:hAnsi="Times New Roman"/>
          <w:bCs/>
          <w:sz w:val="26"/>
          <w:szCs w:val="26"/>
        </w:rPr>
        <w:t xml:space="preserve"> bày cuộ</w:t>
      </w:r>
      <w:r w:rsidR="00E06745">
        <w:rPr>
          <w:rFonts w:ascii="Times New Roman" w:hAnsi="Times New Roman"/>
          <w:bCs/>
          <w:sz w:val="26"/>
          <w:szCs w:val="26"/>
        </w:rPr>
        <w:t>c kháng Pháp</w:t>
      </w:r>
      <w:r w:rsidR="00051D9F" w:rsidRPr="00E06745">
        <w:rPr>
          <w:rFonts w:ascii="Times New Roman" w:hAnsi="Times New Roman"/>
          <w:bCs/>
          <w:sz w:val="26"/>
          <w:szCs w:val="26"/>
        </w:rPr>
        <w:t xml:space="preserve"> ở Bắc Kì trong những năm 1873-</w:t>
      </w:r>
      <w:bookmarkStart w:id="0" w:name="_GoBack"/>
      <w:bookmarkEnd w:id="0"/>
      <w:r w:rsidR="00051D9F" w:rsidRPr="00E06745">
        <w:rPr>
          <w:rFonts w:ascii="Times New Roman" w:hAnsi="Times New Roman"/>
          <w:bCs/>
          <w:sz w:val="26"/>
          <w:szCs w:val="26"/>
        </w:rPr>
        <w:t>1874</w:t>
      </w:r>
      <w:r>
        <w:rPr>
          <w:rFonts w:ascii="Times New Roman" w:hAnsi="Times New Roman"/>
          <w:bCs/>
          <w:sz w:val="26"/>
          <w:szCs w:val="26"/>
        </w:rPr>
        <w:t xml:space="preserve"> và những năm 1882 - 1883</w:t>
      </w:r>
      <w:r w:rsidR="00051D9F" w:rsidRPr="00E06745">
        <w:rPr>
          <w:rFonts w:ascii="Times New Roman" w:hAnsi="Times New Roman"/>
          <w:bCs/>
          <w:sz w:val="26"/>
          <w:szCs w:val="26"/>
        </w:rPr>
        <w:t xml:space="preserve">. </w:t>
      </w:r>
      <w:r w:rsidR="007C268B" w:rsidRPr="00E06745">
        <w:rPr>
          <w:rFonts w:ascii="Times New Roman" w:hAnsi="Times New Roman"/>
          <w:bCs/>
          <w:i/>
          <w:sz w:val="26"/>
          <w:szCs w:val="26"/>
        </w:rPr>
        <w:t>Nhậ</w:t>
      </w:r>
      <w:r w:rsidR="00051D9F" w:rsidRPr="00E06745">
        <w:rPr>
          <w:rFonts w:ascii="Times New Roman" w:hAnsi="Times New Roman"/>
          <w:bCs/>
          <w:i/>
          <w:sz w:val="26"/>
          <w:szCs w:val="26"/>
        </w:rPr>
        <w:t>n xét về bản Hiệp ước 1874 mà triều đình kí với Pháp?</w:t>
      </w:r>
    </w:p>
    <w:p w:rsidR="001C535B" w:rsidRPr="001C535B" w:rsidRDefault="001C535B" w:rsidP="001C535B">
      <w:pPr>
        <w:tabs>
          <w:tab w:val="left" w:pos="120"/>
          <w:tab w:val="left" w:leader="dot" w:pos="10920"/>
        </w:tabs>
        <w:spacing w:after="0" w:line="360" w:lineRule="auto"/>
        <w:jc w:val="center"/>
        <w:rPr>
          <w:rFonts w:ascii="Times New Roman" w:eastAsia="Times New Roman" w:hAnsi="Times New Roman" w:cs="Times New Roman"/>
          <w:b/>
          <w:bCs/>
          <w:sz w:val="26"/>
          <w:szCs w:val="24"/>
          <w:lang w:val="pt-BR"/>
        </w:rPr>
      </w:pPr>
      <w:r w:rsidRPr="001C535B">
        <w:rPr>
          <w:rFonts w:ascii="Times New Roman" w:eastAsia="Times New Roman" w:hAnsi="Times New Roman" w:cs="Times New Roman"/>
          <w:b/>
          <w:bCs/>
          <w:sz w:val="26"/>
          <w:szCs w:val="24"/>
          <w:lang w:val="pt-BR"/>
        </w:rPr>
        <w:t>BÀI LÀM</w:t>
      </w:r>
    </w:p>
    <w:p w:rsidR="001C535B" w:rsidRPr="001C535B" w:rsidRDefault="009100C6"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v:line id="_x0000_s1032" style="position:absolute;z-index:251664384" from="6pt,9.85pt" to="6pt,405.95pt"/>
        </w:pict>
      </w:r>
      <w:r w:rsidR="001C535B" w:rsidRPr="001C535B">
        <w:rPr>
          <w:rFonts w:ascii="Times New Roman" w:eastAsia="Times New Roman" w:hAnsi="Times New Roman" w:cs="Times New Roman"/>
          <w:sz w:val="24"/>
          <w:szCs w:val="24"/>
          <w:lang w:val="pt-BR"/>
        </w:rPr>
        <w:tab/>
      </w:r>
      <w:r w:rsidR="001C535B"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9100C6"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v:line id="_x0000_s1033" style="position:absolute;z-index:251665408" from="6pt,4.8pt" to="6pt,796.8pt"/>
        </w:pict>
      </w:r>
      <w:r w:rsidR="001C535B" w:rsidRPr="001C535B">
        <w:rPr>
          <w:rFonts w:ascii="Times New Roman" w:eastAsia="Times New Roman" w:hAnsi="Times New Roman" w:cs="Times New Roman"/>
          <w:sz w:val="24"/>
          <w:szCs w:val="24"/>
          <w:lang w:val="pt-BR"/>
        </w:rPr>
        <w:tab/>
      </w:r>
      <w:r w:rsidR="001C535B"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051D9F" w:rsidRPr="0001472D" w:rsidRDefault="00051D9F" w:rsidP="00051D9F">
      <w:pPr>
        <w:jc w:val="center"/>
        <w:rPr>
          <w:rFonts w:ascii="Times New Roman" w:hAnsi="Times New Roman" w:cs="Times New Roman"/>
          <w:b/>
          <w:sz w:val="26"/>
          <w:szCs w:val="26"/>
          <w:u w:val="single"/>
        </w:rPr>
      </w:pPr>
      <w:r w:rsidRPr="0001472D">
        <w:rPr>
          <w:rFonts w:ascii="Times New Roman" w:hAnsi="Times New Roman" w:cs="Times New Roman"/>
          <w:b/>
          <w:sz w:val="26"/>
          <w:szCs w:val="26"/>
          <w:u w:val="single"/>
        </w:rPr>
        <w:lastRenderedPageBreak/>
        <w:t>ĐÁP ÁN</w:t>
      </w:r>
      <w:r w:rsidR="00B05439">
        <w:rPr>
          <w:rFonts w:ascii="Times New Roman" w:hAnsi="Times New Roman" w:cs="Times New Roman"/>
          <w:b/>
          <w:sz w:val="26"/>
          <w:szCs w:val="26"/>
          <w:u w:val="single"/>
        </w:rPr>
        <w:t xml:space="preserve"> 1</w:t>
      </w:r>
    </w:p>
    <w:tbl>
      <w:tblPr>
        <w:tblStyle w:val="TableGrid"/>
        <w:tblpPr w:leftFromText="180" w:rightFromText="180" w:vertAnchor="text" w:horzAnchor="margin" w:tblpXSpec="center" w:tblpY="61"/>
        <w:tblW w:w="10314" w:type="dxa"/>
        <w:tblLook w:val="01E0"/>
      </w:tblPr>
      <w:tblGrid>
        <w:gridCol w:w="1080"/>
        <w:gridCol w:w="8100"/>
        <w:gridCol w:w="1134"/>
      </w:tblGrid>
      <w:tr w:rsidR="00DC679A" w:rsidRPr="00DC679A" w:rsidTr="00E06745">
        <w:trPr>
          <w:trHeight w:val="332"/>
        </w:trPr>
        <w:tc>
          <w:tcPr>
            <w:tcW w:w="1080" w:type="dxa"/>
            <w:tcBorders>
              <w:top w:val="single" w:sz="4" w:space="0" w:color="auto"/>
              <w:left w:val="single" w:sz="4" w:space="0" w:color="auto"/>
              <w:bottom w:val="nil"/>
              <w:right w:val="single" w:sz="4" w:space="0" w:color="auto"/>
            </w:tcBorders>
          </w:tcPr>
          <w:p w:rsidR="00DC679A" w:rsidRPr="00DC679A" w:rsidRDefault="00DC679A" w:rsidP="00DC679A">
            <w:pPr>
              <w:jc w:val="center"/>
              <w:rPr>
                <w:b/>
                <w:sz w:val="26"/>
                <w:szCs w:val="26"/>
              </w:rPr>
            </w:pPr>
            <w:r w:rsidRPr="00DC679A">
              <w:rPr>
                <w:b/>
                <w:sz w:val="26"/>
                <w:szCs w:val="26"/>
              </w:rPr>
              <w:t>Câu</w:t>
            </w:r>
          </w:p>
        </w:tc>
        <w:tc>
          <w:tcPr>
            <w:tcW w:w="8100" w:type="dxa"/>
            <w:tcBorders>
              <w:left w:val="single" w:sz="4" w:space="0" w:color="auto"/>
            </w:tcBorders>
          </w:tcPr>
          <w:p w:rsidR="00DC679A" w:rsidRPr="00DC679A" w:rsidRDefault="00DC679A" w:rsidP="00DC679A">
            <w:pPr>
              <w:jc w:val="center"/>
              <w:rPr>
                <w:b/>
                <w:sz w:val="26"/>
                <w:szCs w:val="26"/>
              </w:rPr>
            </w:pPr>
            <w:r w:rsidRPr="00DC679A">
              <w:rPr>
                <w:b/>
                <w:sz w:val="26"/>
                <w:szCs w:val="26"/>
              </w:rPr>
              <w:t>Nội dung</w:t>
            </w:r>
          </w:p>
        </w:tc>
        <w:tc>
          <w:tcPr>
            <w:tcW w:w="1134" w:type="dxa"/>
          </w:tcPr>
          <w:p w:rsidR="00DC679A" w:rsidRPr="00DC679A" w:rsidRDefault="00DC679A" w:rsidP="00DC679A">
            <w:pPr>
              <w:jc w:val="center"/>
              <w:rPr>
                <w:b/>
                <w:sz w:val="26"/>
                <w:szCs w:val="26"/>
              </w:rPr>
            </w:pPr>
            <w:r w:rsidRPr="00DC679A">
              <w:rPr>
                <w:b/>
                <w:sz w:val="26"/>
                <w:szCs w:val="26"/>
              </w:rPr>
              <w:t>Điểm</w:t>
            </w:r>
          </w:p>
        </w:tc>
      </w:tr>
      <w:tr w:rsidR="007C268B" w:rsidRPr="0001472D" w:rsidTr="00E06745">
        <w:trPr>
          <w:trHeight w:val="332"/>
        </w:trPr>
        <w:tc>
          <w:tcPr>
            <w:tcW w:w="1080" w:type="dxa"/>
            <w:tcBorders>
              <w:top w:val="single" w:sz="4" w:space="0" w:color="auto"/>
              <w:left w:val="single" w:sz="4" w:space="0" w:color="auto"/>
              <w:bottom w:val="nil"/>
              <w:right w:val="single" w:sz="4" w:space="0" w:color="auto"/>
            </w:tcBorders>
          </w:tcPr>
          <w:p w:rsidR="007C268B" w:rsidRPr="0001472D" w:rsidRDefault="00B202AB" w:rsidP="00DC679A">
            <w:pPr>
              <w:jc w:val="center"/>
              <w:rPr>
                <w:b/>
                <w:sz w:val="26"/>
                <w:szCs w:val="26"/>
              </w:rPr>
            </w:pPr>
            <w:r>
              <w:rPr>
                <w:b/>
                <w:sz w:val="26"/>
                <w:szCs w:val="26"/>
              </w:rPr>
              <w:t>Câu 1</w:t>
            </w:r>
          </w:p>
        </w:tc>
        <w:tc>
          <w:tcPr>
            <w:tcW w:w="8100" w:type="dxa"/>
            <w:tcBorders>
              <w:left w:val="single" w:sz="4" w:space="0" w:color="auto"/>
            </w:tcBorders>
          </w:tcPr>
          <w:p w:rsidR="007C268B" w:rsidRPr="00E06745" w:rsidRDefault="007C268B" w:rsidP="007C268B">
            <w:pPr>
              <w:jc w:val="both"/>
              <w:rPr>
                <w:b/>
                <w:sz w:val="26"/>
                <w:szCs w:val="26"/>
              </w:rPr>
            </w:pPr>
            <w:r w:rsidRPr="00E06745">
              <w:rPr>
                <w:b/>
                <w:sz w:val="26"/>
                <w:szCs w:val="26"/>
              </w:rPr>
              <w:t xml:space="preserve"> Phong trào kháng chiến ở Bắc Kì trong những năm 1873-1874 </w:t>
            </w:r>
          </w:p>
        </w:tc>
        <w:tc>
          <w:tcPr>
            <w:tcW w:w="1134" w:type="dxa"/>
          </w:tcPr>
          <w:p w:rsidR="007C268B" w:rsidRPr="0001472D" w:rsidRDefault="00602FD7" w:rsidP="007C268B">
            <w:pPr>
              <w:jc w:val="center"/>
              <w:rPr>
                <w:b/>
                <w:i/>
                <w:sz w:val="26"/>
                <w:szCs w:val="26"/>
              </w:rPr>
            </w:pPr>
            <w:r>
              <w:rPr>
                <w:b/>
                <w:i/>
                <w:sz w:val="26"/>
                <w:szCs w:val="26"/>
              </w:rPr>
              <w:t>8</w:t>
            </w:r>
            <w:r w:rsidR="00DC679A">
              <w:rPr>
                <w:b/>
                <w:i/>
                <w:sz w:val="26"/>
                <w:szCs w:val="26"/>
              </w:rPr>
              <w:t>.0</w:t>
            </w: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E06745" w:rsidRDefault="007C268B" w:rsidP="007C268B">
            <w:pPr>
              <w:tabs>
                <w:tab w:val="left" w:pos="2431"/>
              </w:tabs>
              <w:jc w:val="both"/>
              <w:rPr>
                <w:i/>
                <w:sz w:val="26"/>
                <w:szCs w:val="26"/>
              </w:rPr>
            </w:pPr>
            <w:r w:rsidRPr="00E06745">
              <w:rPr>
                <w:i/>
                <w:sz w:val="26"/>
                <w:szCs w:val="26"/>
              </w:rPr>
              <w:t>a. Triều đình chống Pháp:</w:t>
            </w:r>
          </w:p>
        </w:tc>
        <w:tc>
          <w:tcPr>
            <w:tcW w:w="1134" w:type="dxa"/>
          </w:tcPr>
          <w:p w:rsidR="007C268B" w:rsidRPr="0001472D" w:rsidRDefault="007C268B" w:rsidP="002E01A9">
            <w:pPr>
              <w:jc w:val="center"/>
              <w:rPr>
                <w:b/>
                <w:i/>
                <w:sz w:val="26"/>
                <w:szCs w:val="26"/>
              </w:rPr>
            </w:pP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7C268B" w:rsidRDefault="007C268B" w:rsidP="007C268B">
            <w:pPr>
              <w:tabs>
                <w:tab w:val="left" w:pos="2431"/>
              </w:tabs>
              <w:jc w:val="both"/>
              <w:rPr>
                <w:sz w:val="26"/>
                <w:szCs w:val="26"/>
              </w:rPr>
            </w:pPr>
            <w:r w:rsidRPr="007C268B">
              <w:rPr>
                <w:sz w:val="26"/>
                <w:szCs w:val="26"/>
              </w:rPr>
              <w:t>- Khi Pháp đánh thành Hà Nội, 100 binh sĩ chiến đấu và hi sinh tại cửa ô Quan Chưởng</w:t>
            </w:r>
          </w:p>
        </w:tc>
        <w:tc>
          <w:tcPr>
            <w:tcW w:w="1134" w:type="dxa"/>
          </w:tcPr>
          <w:p w:rsidR="007C268B" w:rsidRPr="00EA0D27" w:rsidRDefault="00602FD7" w:rsidP="002E01A9">
            <w:pPr>
              <w:jc w:val="center"/>
              <w:rPr>
                <w:i/>
                <w:sz w:val="26"/>
                <w:szCs w:val="26"/>
              </w:rPr>
            </w:pPr>
            <w:r>
              <w:rPr>
                <w:i/>
                <w:sz w:val="26"/>
                <w:szCs w:val="26"/>
              </w:rPr>
              <w:t>1.0</w:t>
            </w: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7C268B" w:rsidRDefault="007C268B" w:rsidP="007C268B">
            <w:pPr>
              <w:tabs>
                <w:tab w:val="left" w:pos="2431"/>
              </w:tabs>
              <w:jc w:val="both"/>
              <w:rPr>
                <w:sz w:val="26"/>
                <w:szCs w:val="26"/>
              </w:rPr>
            </w:pPr>
            <w:r w:rsidRPr="007C268B">
              <w:rPr>
                <w:sz w:val="26"/>
                <w:szCs w:val="26"/>
              </w:rPr>
              <w:t>- Trong thành, Tổng đốc Nguyễn Tri  Phương  chỉ huy chiến đấu nhưng thất thủ và hi sinh anh dũng</w:t>
            </w:r>
          </w:p>
        </w:tc>
        <w:tc>
          <w:tcPr>
            <w:tcW w:w="1134" w:type="dxa"/>
          </w:tcPr>
          <w:p w:rsidR="007C268B" w:rsidRPr="00EA0D27" w:rsidRDefault="00602FD7" w:rsidP="002E01A9">
            <w:pPr>
              <w:jc w:val="center"/>
              <w:rPr>
                <w:i/>
                <w:sz w:val="26"/>
                <w:szCs w:val="26"/>
              </w:rPr>
            </w:pPr>
            <w:r>
              <w:rPr>
                <w:i/>
                <w:sz w:val="26"/>
                <w:szCs w:val="26"/>
              </w:rPr>
              <w:t>1.0</w:t>
            </w: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B202AB" w:rsidRDefault="007C268B" w:rsidP="007C268B">
            <w:pPr>
              <w:jc w:val="both"/>
              <w:rPr>
                <w:i/>
                <w:sz w:val="26"/>
                <w:szCs w:val="26"/>
              </w:rPr>
            </w:pPr>
            <w:r w:rsidRPr="00E06745">
              <w:rPr>
                <w:i/>
                <w:sz w:val="26"/>
                <w:szCs w:val="26"/>
              </w:rPr>
              <w:t>b. Cuộc kháng chiến của nhân dân</w:t>
            </w:r>
          </w:p>
        </w:tc>
        <w:tc>
          <w:tcPr>
            <w:tcW w:w="1134" w:type="dxa"/>
          </w:tcPr>
          <w:p w:rsidR="007C268B" w:rsidRPr="00EA0D27" w:rsidRDefault="007C268B" w:rsidP="002E01A9">
            <w:pPr>
              <w:jc w:val="center"/>
              <w:rPr>
                <w:i/>
                <w:sz w:val="26"/>
                <w:szCs w:val="26"/>
              </w:rPr>
            </w:pPr>
          </w:p>
        </w:tc>
      </w:tr>
      <w:tr w:rsidR="00B202AB" w:rsidRPr="0001472D" w:rsidTr="007C268B">
        <w:trPr>
          <w:trHeight w:val="332"/>
        </w:trPr>
        <w:tc>
          <w:tcPr>
            <w:tcW w:w="1080" w:type="dxa"/>
            <w:tcBorders>
              <w:top w:val="nil"/>
              <w:left w:val="single" w:sz="4" w:space="0" w:color="auto"/>
              <w:bottom w:val="nil"/>
              <w:right w:val="single" w:sz="4" w:space="0" w:color="auto"/>
            </w:tcBorders>
          </w:tcPr>
          <w:p w:rsidR="00B202AB" w:rsidRPr="0001472D" w:rsidRDefault="00B202AB" w:rsidP="002E01A9">
            <w:pPr>
              <w:rPr>
                <w:b/>
                <w:sz w:val="26"/>
                <w:szCs w:val="26"/>
              </w:rPr>
            </w:pPr>
          </w:p>
        </w:tc>
        <w:tc>
          <w:tcPr>
            <w:tcW w:w="8100" w:type="dxa"/>
            <w:tcBorders>
              <w:left w:val="single" w:sz="4" w:space="0" w:color="auto"/>
            </w:tcBorders>
          </w:tcPr>
          <w:p w:rsidR="00B202AB" w:rsidRPr="00E06745" w:rsidRDefault="00B202AB" w:rsidP="007C268B">
            <w:pPr>
              <w:jc w:val="both"/>
              <w:rPr>
                <w:i/>
                <w:sz w:val="26"/>
                <w:szCs w:val="26"/>
              </w:rPr>
            </w:pPr>
            <w:r w:rsidRPr="007C268B">
              <w:rPr>
                <w:sz w:val="26"/>
                <w:szCs w:val="26"/>
              </w:rPr>
              <w:t>- Nhân dân chủ động kháng chiến ở Hưng Yên, Nam Định, Thái bình</w:t>
            </w:r>
          </w:p>
        </w:tc>
        <w:tc>
          <w:tcPr>
            <w:tcW w:w="1134" w:type="dxa"/>
          </w:tcPr>
          <w:p w:rsidR="00B202AB" w:rsidRPr="00EA0D27" w:rsidRDefault="00B202AB" w:rsidP="002E01A9">
            <w:pPr>
              <w:jc w:val="center"/>
              <w:rPr>
                <w:i/>
                <w:sz w:val="26"/>
                <w:szCs w:val="26"/>
              </w:rPr>
            </w:pPr>
            <w:r>
              <w:rPr>
                <w:i/>
                <w:sz w:val="26"/>
                <w:szCs w:val="26"/>
              </w:rPr>
              <w:t>0.5</w:t>
            </w: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7C268B" w:rsidRDefault="007C268B" w:rsidP="007C268B">
            <w:pPr>
              <w:jc w:val="both"/>
              <w:rPr>
                <w:sz w:val="26"/>
                <w:szCs w:val="26"/>
              </w:rPr>
            </w:pPr>
            <w:r w:rsidRPr="007C268B">
              <w:rPr>
                <w:sz w:val="26"/>
                <w:szCs w:val="26"/>
              </w:rPr>
              <w:t xml:space="preserve">-21/12/1873 quân Cờ Đen phục kích địch tại Cầu Giấy, Gacnie tử trận → Pháp lo sợ và chủ động thương lượng </w:t>
            </w:r>
          </w:p>
        </w:tc>
        <w:tc>
          <w:tcPr>
            <w:tcW w:w="1134" w:type="dxa"/>
          </w:tcPr>
          <w:p w:rsidR="007C268B" w:rsidRPr="00EA0D27" w:rsidRDefault="00EA0D27" w:rsidP="002E01A9">
            <w:pPr>
              <w:jc w:val="center"/>
              <w:rPr>
                <w:i/>
                <w:sz w:val="26"/>
                <w:szCs w:val="26"/>
              </w:rPr>
            </w:pPr>
            <w:r w:rsidRPr="00EA0D27">
              <w:rPr>
                <w:i/>
                <w:sz w:val="26"/>
                <w:szCs w:val="26"/>
              </w:rPr>
              <w:t>1.0</w:t>
            </w: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7C268B" w:rsidRDefault="007C268B" w:rsidP="007C268B">
            <w:pPr>
              <w:jc w:val="both"/>
              <w:rPr>
                <w:sz w:val="26"/>
                <w:szCs w:val="26"/>
              </w:rPr>
            </w:pPr>
            <w:r w:rsidRPr="007C268B">
              <w:rPr>
                <w:sz w:val="26"/>
                <w:szCs w:val="26"/>
              </w:rPr>
              <w:t>- Hiệp ước 15/3/1874 (Giáp Tuất) được kí kết, quân Pháp rút khỏi Bắc Kỳ nhưng triều đình đã dâng 6 tỉnh Nam Kì cho Pháp</w:t>
            </w:r>
          </w:p>
        </w:tc>
        <w:tc>
          <w:tcPr>
            <w:tcW w:w="1134" w:type="dxa"/>
          </w:tcPr>
          <w:p w:rsidR="007C268B" w:rsidRPr="00EA0D27" w:rsidRDefault="00EA0D27" w:rsidP="002E01A9">
            <w:pPr>
              <w:jc w:val="center"/>
              <w:rPr>
                <w:i/>
                <w:sz w:val="26"/>
                <w:szCs w:val="26"/>
              </w:rPr>
            </w:pPr>
            <w:r w:rsidRPr="00EA0D27">
              <w:rPr>
                <w:i/>
                <w:sz w:val="26"/>
                <w:szCs w:val="26"/>
              </w:rPr>
              <w:t>1.0</w:t>
            </w:r>
          </w:p>
        </w:tc>
      </w:tr>
      <w:tr w:rsidR="007C268B" w:rsidRPr="0001472D" w:rsidTr="007C268B">
        <w:trPr>
          <w:trHeight w:val="332"/>
        </w:trPr>
        <w:tc>
          <w:tcPr>
            <w:tcW w:w="1080" w:type="dxa"/>
            <w:tcBorders>
              <w:top w:val="nil"/>
              <w:left w:val="single" w:sz="4" w:space="0" w:color="auto"/>
              <w:bottom w:val="nil"/>
              <w:right w:val="single" w:sz="4" w:space="0" w:color="auto"/>
            </w:tcBorders>
          </w:tcPr>
          <w:p w:rsidR="007C268B" w:rsidRPr="0001472D" w:rsidRDefault="007C268B" w:rsidP="002E01A9">
            <w:pPr>
              <w:rPr>
                <w:b/>
                <w:sz w:val="26"/>
                <w:szCs w:val="26"/>
              </w:rPr>
            </w:pPr>
          </w:p>
        </w:tc>
        <w:tc>
          <w:tcPr>
            <w:tcW w:w="8100" w:type="dxa"/>
            <w:tcBorders>
              <w:left w:val="single" w:sz="4" w:space="0" w:color="auto"/>
            </w:tcBorders>
          </w:tcPr>
          <w:p w:rsidR="007C268B" w:rsidRPr="007C268B" w:rsidRDefault="007C268B" w:rsidP="007C268B">
            <w:pPr>
              <w:jc w:val="both"/>
              <w:rPr>
                <w:sz w:val="26"/>
                <w:szCs w:val="26"/>
              </w:rPr>
            </w:pPr>
            <w:r w:rsidRPr="007C268B">
              <w:rPr>
                <w:sz w:val="26"/>
                <w:szCs w:val="26"/>
              </w:rPr>
              <w:t>→ Nhân dân phản đối, phong trào đấu tranh chống Pháp và phong kiến nổ ra liên tục</w:t>
            </w:r>
          </w:p>
        </w:tc>
        <w:tc>
          <w:tcPr>
            <w:tcW w:w="1134" w:type="dxa"/>
          </w:tcPr>
          <w:p w:rsidR="007C268B" w:rsidRPr="00EA0D27" w:rsidRDefault="00EA0D27" w:rsidP="002E01A9">
            <w:pPr>
              <w:jc w:val="center"/>
              <w:rPr>
                <w:i/>
                <w:sz w:val="26"/>
                <w:szCs w:val="26"/>
              </w:rPr>
            </w:pPr>
            <w:r w:rsidRPr="00EA0D27">
              <w:rPr>
                <w:i/>
                <w:sz w:val="26"/>
                <w:szCs w:val="26"/>
              </w:rPr>
              <w:t>0.5</w:t>
            </w:r>
          </w:p>
        </w:tc>
      </w:tr>
      <w:tr w:rsidR="007C268B" w:rsidRPr="007C268B" w:rsidTr="00B202AB">
        <w:trPr>
          <w:trHeight w:val="332"/>
        </w:trPr>
        <w:tc>
          <w:tcPr>
            <w:tcW w:w="1080" w:type="dxa"/>
            <w:tcBorders>
              <w:top w:val="nil"/>
              <w:bottom w:val="single" w:sz="4" w:space="0" w:color="auto"/>
            </w:tcBorders>
          </w:tcPr>
          <w:p w:rsidR="007C268B" w:rsidRPr="007C268B" w:rsidRDefault="007C268B" w:rsidP="007C268B">
            <w:pPr>
              <w:rPr>
                <w:rFonts w:eastAsiaTheme="minorEastAsia"/>
                <w:b/>
                <w:sz w:val="26"/>
                <w:szCs w:val="26"/>
              </w:rPr>
            </w:pPr>
          </w:p>
        </w:tc>
        <w:tc>
          <w:tcPr>
            <w:tcW w:w="8100" w:type="dxa"/>
          </w:tcPr>
          <w:p w:rsidR="007C268B" w:rsidRPr="007C268B" w:rsidRDefault="00EA0D27" w:rsidP="007C268B">
            <w:pPr>
              <w:jc w:val="both"/>
              <w:rPr>
                <w:rFonts w:eastAsiaTheme="minorEastAsia"/>
                <w:sz w:val="26"/>
                <w:szCs w:val="26"/>
              </w:rPr>
            </w:pPr>
            <w:r w:rsidRPr="00602FD7">
              <w:rPr>
                <w:rFonts w:eastAsiaTheme="minorEastAsia"/>
                <w:b/>
                <w:sz w:val="26"/>
                <w:szCs w:val="26"/>
              </w:rPr>
              <w:t>* Nhận xét:</w:t>
            </w:r>
            <w:r w:rsidR="007C268B" w:rsidRPr="007C268B">
              <w:rPr>
                <w:rFonts w:eastAsiaTheme="minorEastAsia"/>
                <w:sz w:val="26"/>
                <w:szCs w:val="26"/>
              </w:rPr>
              <w:t>Đây là Hiệp ước bất bình đẳng thứ 2 mà nhà Nguyễn đã ký vớ</w:t>
            </w:r>
            <w:r w:rsidR="00B202AB">
              <w:rPr>
                <w:rFonts w:eastAsiaTheme="minorEastAsia"/>
                <w:sz w:val="26"/>
                <w:szCs w:val="26"/>
              </w:rPr>
              <w:t xml:space="preserve">i Pháp. </w:t>
            </w:r>
            <w:r w:rsidR="007C268B" w:rsidRPr="007C268B">
              <w:rPr>
                <w:rFonts w:eastAsiaTheme="minorEastAsia"/>
                <w:sz w:val="26"/>
                <w:szCs w:val="26"/>
              </w:rPr>
              <w:t>Nhà Nguyễn đã đánh mất 1 phần quan trọng chủ quyền độc lập của VN. Nam Kì trở thành thuộc địa của Pháp, VN trở thành thị trường riêng của Pháp.Một lần nữa chứng tỏ thái độ nhu nhược của triều Nguyễn, đi ngược lại quyền lợi nhân dân.</w:t>
            </w:r>
          </w:p>
        </w:tc>
        <w:tc>
          <w:tcPr>
            <w:tcW w:w="1134" w:type="dxa"/>
          </w:tcPr>
          <w:p w:rsidR="007C268B" w:rsidRPr="0036732E" w:rsidRDefault="00602FD7" w:rsidP="007C268B">
            <w:pPr>
              <w:jc w:val="center"/>
              <w:rPr>
                <w:rFonts w:eastAsiaTheme="minorEastAsia"/>
                <w:i/>
                <w:sz w:val="26"/>
                <w:szCs w:val="26"/>
              </w:rPr>
            </w:pPr>
            <w:r w:rsidRPr="0036732E">
              <w:rPr>
                <w:rFonts w:eastAsiaTheme="minorEastAsia"/>
                <w:i/>
                <w:sz w:val="26"/>
                <w:szCs w:val="26"/>
              </w:rPr>
              <w:t>3</w:t>
            </w:r>
            <w:r w:rsidR="00EA0D27" w:rsidRPr="0036732E">
              <w:rPr>
                <w:rFonts w:eastAsiaTheme="minorEastAsia"/>
                <w:i/>
                <w:sz w:val="26"/>
                <w:szCs w:val="26"/>
              </w:rPr>
              <w:t>.0</w:t>
            </w:r>
          </w:p>
        </w:tc>
      </w:tr>
      <w:tr w:rsidR="00B202AB" w:rsidRPr="007C268B" w:rsidTr="00B202AB">
        <w:trPr>
          <w:trHeight w:val="332"/>
        </w:trPr>
        <w:tc>
          <w:tcPr>
            <w:tcW w:w="1080" w:type="dxa"/>
            <w:tcBorders>
              <w:top w:val="single" w:sz="4" w:space="0" w:color="auto"/>
              <w:bottom w:val="nil"/>
            </w:tcBorders>
          </w:tcPr>
          <w:p w:rsidR="00B202AB" w:rsidRPr="007C268B" w:rsidRDefault="00B202AB" w:rsidP="00364100">
            <w:pPr>
              <w:rPr>
                <w:b/>
                <w:sz w:val="26"/>
                <w:szCs w:val="26"/>
              </w:rPr>
            </w:pPr>
          </w:p>
        </w:tc>
        <w:tc>
          <w:tcPr>
            <w:tcW w:w="8100" w:type="dxa"/>
          </w:tcPr>
          <w:p w:rsidR="00B202AB" w:rsidRPr="00B202AB" w:rsidRDefault="00B202AB" w:rsidP="007C268B">
            <w:pPr>
              <w:jc w:val="both"/>
              <w:rPr>
                <w:b/>
                <w:sz w:val="26"/>
                <w:szCs w:val="26"/>
              </w:rPr>
            </w:pPr>
            <w:r w:rsidRPr="00B202AB">
              <w:rPr>
                <w:b/>
                <w:sz w:val="26"/>
                <w:szCs w:val="26"/>
              </w:rPr>
              <w:t>Nhân dân Hà Nội và các tỉnh Bắc kỳ kháng chiến</w:t>
            </w:r>
            <w:r w:rsidR="00602FD7">
              <w:rPr>
                <w:b/>
                <w:sz w:val="26"/>
                <w:szCs w:val="26"/>
              </w:rPr>
              <w:t xml:space="preserve"> trong những năm</w:t>
            </w:r>
            <w:r>
              <w:rPr>
                <w:b/>
                <w:sz w:val="26"/>
                <w:szCs w:val="26"/>
              </w:rPr>
              <w:t xml:space="preserve"> 1882 - 1883</w:t>
            </w:r>
          </w:p>
        </w:tc>
        <w:tc>
          <w:tcPr>
            <w:tcW w:w="1134" w:type="dxa"/>
          </w:tcPr>
          <w:p w:rsidR="00B202AB" w:rsidRDefault="00DC679A" w:rsidP="007C268B">
            <w:pPr>
              <w:jc w:val="center"/>
              <w:rPr>
                <w:b/>
                <w:i/>
                <w:sz w:val="26"/>
                <w:szCs w:val="26"/>
              </w:rPr>
            </w:pPr>
            <w:r>
              <w:rPr>
                <w:b/>
                <w:i/>
                <w:sz w:val="26"/>
                <w:szCs w:val="26"/>
              </w:rPr>
              <w:t>2.0</w:t>
            </w:r>
          </w:p>
        </w:tc>
      </w:tr>
      <w:tr w:rsidR="00B202AB" w:rsidRPr="007C268B" w:rsidTr="00B202AB">
        <w:trPr>
          <w:trHeight w:val="332"/>
        </w:trPr>
        <w:tc>
          <w:tcPr>
            <w:tcW w:w="1080" w:type="dxa"/>
            <w:tcBorders>
              <w:top w:val="nil"/>
              <w:bottom w:val="nil"/>
            </w:tcBorders>
          </w:tcPr>
          <w:p w:rsidR="00B202AB" w:rsidRPr="007C268B" w:rsidRDefault="00B202AB" w:rsidP="007C268B">
            <w:pPr>
              <w:rPr>
                <w:b/>
                <w:sz w:val="26"/>
                <w:szCs w:val="26"/>
              </w:rPr>
            </w:pPr>
          </w:p>
        </w:tc>
        <w:tc>
          <w:tcPr>
            <w:tcW w:w="8100" w:type="dxa"/>
          </w:tcPr>
          <w:p w:rsidR="00B202AB" w:rsidRPr="00EA0D27" w:rsidRDefault="00602FD7" w:rsidP="007C268B">
            <w:pPr>
              <w:jc w:val="both"/>
              <w:rPr>
                <w:sz w:val="26"/>
                <w:szCs w:val="26"/>
              </w:rPr>
            </w:pPr>
            <w:r w:rsidRPr="002202D5">
              <w:rPr>
                <w:sz w:val="26"/>
                <w:szCs w:val="26"/>
              </w:rPr>
              <w:t>- Triều đình chống Pháp:   Khi Pháp tấn công thành Hà Nội, Hoàng Diệu đã chỉ huy quân sĩ chiến đấu anh dũng nhưng không giữ được thành, Hoàng Diệu tự vẫn.</w:t>
            </w:r>
          </w:p>
        </w:tc>
        <w:tc>
          <w:tcPr>
            <w:tcW w:w="1134" w:type="dxa"/>
          </w:tcPr>
          <w:p w:rsidR="00B202AB" w:rsidRPr="00602FD7" w:rsidRDefault="00602FD7" w:rsidP="007C268B">
            <w:pPr>
              <w:jc w:val="center"/>
              <w:rPr>
                <w:i/>
                <w:sz w:val="26"/>
                <w:szCs w:val="26"/>
              </w:rPr>
            </w:pPr>
            <w:r w:rsidRPr="00602FD7">
              <w:rPr>
                <w:i/>
                <w:sz w:val="26"/>
                <w:szCs w:val="26"/>
              </w:rPr>
              <w:t>1.0</w:t>
            </w:r>
          </w:p>
        </w:tc>
      </w:tr>
      <w:tr w:rsidR="00B202AB" w:rsidRPr="007C268B" w:rsidTr="00B202AB">
        <w:trPr>
          <w:trHeight w:val="332"/>
        </w:trPr>
        <w:tc>
          <w:tcPr>
            <w:tcW w:w="1080" w:type="dxa"/>
            <w:tcBorders>
              <w:top w:val="nil"/>
              <w:bottom w:val="nil"/>
            </w:tcBorders>
          </w:tcPr>
          <w:p w:rsidR="00B202AB" w:rsidRPr="007C268B" w:rsidRDefault="00B202AB" w:rsidP="007C268B">
            <w:pPr>
              <w:rPr>
                <w:b/>
                <w:sz w:val="26"/>
                <w:szCs w:val="26"/>
              </w:rPr>
            </w:pPr>
          </w:p>
        </w:tc>
        <w:tc>
          <w:tcPr>
            <w:tcW w:w="8100" w:type="dxa"/>
          </w:tcPr>
          <w:p w:rsidR="00B202AB" w:rsidRPr="00602FD7" w:rsidRDefault="00602FD7" w:rsidP="00602FD7">
            <w:pPr>
              <w:jc w:val="both"/>
              <w:rPr>
                <w:b/>
                <w:sz w:val="26"/>
                <w:szCs w:val="26"/>
              </w:rPr>
            </w:pPr>
            <w:r w:rsidRPr="002202D5">
              <w:rPr>
                <w:sz w:val="26"/>
                <w:szCs w:val="26"/>
              </w:rPr>
              <w:t>- Nhân dân chống Pháp:</w:t>
            </w:r>
          </w:p>
        </w:tc>
        <w:tc>
          <w:tcPr>
            <w:tcW w:w="1134" w:type="dxa"/>
          </w:tcPr>
          <w:p w:rsidR="00B202AB" w:rsidRDefault="00B202AB" w:rsidP="007C268B">
            <w:pPr>
              <w:jc w:val="center"/>
              <w:rPr>
                <w:b/>
                <w:i/>
                <w:sz w:val="26"/>
                <w:szCs w:val="26"/>
              </w:rPr>
            </w:pPr>
          </w:p>
        </w:tc>
      </w:tr>
      <w:tr w:rsidR="00B202AB" w:rsidRPr="007C268B" w:rsidTr="00B202AB">
        <w:trPr>
          <w:trHeight w:val="332"/>
        </w:trPr>
        <w:tc>
          <w:tcPr>
            <w:tcW w:w="1080" w:type="dxa"/>
            <w:tcBorders>
              <w:top w:val="nil"/>
              <w:bottom w:val="nil"/>
            </w:tcBorders>
          </w:tcPr>
          <w:p w:rsidR="00B202AB" w:rsidRPr="007C268B" w:rsidRDefault="00B202AB" w:rsidP="007C268B">
            <w:pPr>
              <w:rPr>
                <w:b/>
                <w:sz w:val="26"/>
                <w:szCs w:val="26"/>
              </w:rPr>
            </w:pPr>
          </w:p>
        </w:tc>
        <w:tc>
          <w:tcPr>
            <w:tcW w:w="8100" w:type="dxa"/>
          </w:tcPr>
          <w:p w:rsidR="00B202AB" w:rsidRPr="00EA0D27" w:rsidRDefault="00602FD7" w:rsidP="007C268B">
            <w:pPr>
              <w:jc w:val="both"/>
              <w:rPr>
                <w:sz w:val="26"/>
                <w:szCs w:val="26"/>
              </w:rPr>
            </w:pPr>
            <w:r w:rsidRPr="002202D5">
              <w:rPr>
                <w:sz w:val="26"/>
                <w:szCs w:val="26"/>
              </w:rPr>
              <w:t>+ Các sĩ phu, văn thân ở các tỉnh tổ chức kháng chiến bằng nhiều hình thức.</w:t>
            </w:r>
          </w:p>
        </w:tc>
        <w:tc>
          <w:tcPr>
            <w:tcW w:w="1134" w:type="dxa"/>
          </w:tcPr>
          <w:p w:rsidR="00B202AB" w:rsidRPr="00602FD7" w:rsidRDefault="00602FD7" w:rsidP="007C268B">
            <w:pPr>
              <w:jc w:val="center"/>
              <w:rPr>
                <w:i/>
                <w:sz w:val="26"/>
                <w:szCs w:val="26"/>
              </w:rPr>
            </w:pPr>
            <w:r w:rsidRPr="00602FD7">
              <w:rPr>
                <w:i/>
                <w:sz w:val="26"/>
                <w:szCs w:val="26"/>
              </w:rPr>
              <w:t>0.5</w:t>
            </w:r>
          </w:p>
        </w:tc>
      </w:tr>
      <w:tr w:rsidR="00B202AB" w:rsidRPr="007C268B" w:rsidTr="007C268B">
        <w:trPr>
          <w:trHeight w:val="332"/>
        </w:trPr>
        <w:tc>
          <w:tcPr>
            <w:tcW w:w="1080" w:type="dxa"/>
            <w:tcBorders>
              <w:top w:val="nil"/>
            </w:tcBorders>
          </w:tcPr>
          <w:p w:rsidR="00B202AB" w:rsidRPr="007C268B" w:rsidRDefault="00B202AB" w:rsidP="007C268B">
            <w:pPr>
              <w:rPr>
                <w:b/>
                <w:sz w:val="26"/>
                <w:szCs w:val="26"/>
              </w:rPr>
            </w:pPr>
          </w:p>
        </w:tc>
        <w:tc>
          <w:tcPr>
            <w:tcW w:w="8100" w:type="dxa"/>
          </w:tcPr>
          <w:p w:rsidR="00B202AB" w:rsidRPr="00602FD7" w:rsidRDefault="00602FD7" w:rsidP="00602FD7">
            <w:pPr>
              <w:jc w:val="both"/>
              <w:rPr>
                <w:b/>
                <w:sz w:val="26"/>
                <w:szCs w:val="26"/>
              </w:rPr>
            </w:pPr>
            <w:r w:rsidRPr="002202D5">
              <w:rPr>
                <w:sz w:val="26"/>
                <w:szCs w:val="26"/>
              </w:rPr>
              <w:t>+ Tại trận Cầu Giấy lần thứ hai (19/5/1883), ta đã đánh bại quân Pháp, Rivie tử trận.</w:t>
            </w:r>
          </w:p>
        </w:tc>
        <w:tc>
          <w:tcPr>
            <w:tcW w:w="1134" w:type="dxa"/>
          </w:tcPr>
          <w:p w:rsidR="00B202AB" w:rsidRPr="00602FD7" w:rsidRDefault="00602FD7" w:rsidP="007C268B">
            <w:pPr>
              <w:jc w:val="center"/>
              <w:rPr>
                <w:i/>
                <w:sz w:val="26"/>
                <w:szCs w:val="26"/>
              </w:rPr>
            </w:pPr>
            <w:r w:rsidRPr="00602FD7">
              <w:rPr>
                <w:i/>
                <w:sz w:val="26"/>
                <w:szCs w:val="26"/>
              </w:rPr>
              <w:t>0.5</w:t>
            </w:r>
          </w:p>
        </w:tc>
      </w:tr>
    </w:tbl>
    <w:p w:rsidR="007C268B" w:rsidRDefault="007C268B" w:rsidP="007C268B">
      <w:pPr>
        <w:jc w:val="both"/>
        <w:rPr>
          <w:rFonts w:ascii="Times New Roman" w:hAnsi="Times New Roman"/>
        </w:rPr>
      </w:pPr>
    </w:p>
    <w:p w:rsidR="001C535B" w:rsidRDefault="001C535B" w:rsidP="007C268B">
      <w:pPr>
        <w:jc w:val="both"/>
        <w:rPr>
          <w:rFonts w:ascii="Times New Roman" w:hAnsi="Times New Roman"/>
        </w:rPr>
      </w:pPr>
    </w:p>
    <w:p w:rsidR="001C535B" w:rsidRDefault="001C535B" w:rsidP="007C268B">
      <w:pPr>
        <w:jc w:val="both"/>
        <w:rPr>
          <w:rFonts w:ascii="Times New Roman" w:hAnsi="Times New Roman"/>
        </w:rPr>
      </w:pPr>
    </w:p>
    <w:p w:rsidR="001C535B" w:rsidRDefault="001C535B" w:rsidP="007C268B">
      <w:pPr>
        <w:jc w:val="both"/>
        <w:rPr>
          <w:rFonts w:ascii="Times New Roman" w:hAnsi="Times New Roman"/>
        </w:rPr>
      </w:pPr>
    </w:p>
    <w:p w:rsidR="001C535B" w:rsidRDefault="001C535B" w:rsidP="007C268B">
      <w:pPr>
        <w:jc w:val="both"/>
        <w:rPr>
          <w:rFonts w:ascii="Times New Roman" w:hAnsi="Times New Roman"/>
        </w:rPr>
      </w:pPr>
    </w:p>
    <w:p w:rsidR="001C535B" w:rsidRDefault="001C535B" w:rsidP="007C268B">
      <w:pPr>
        <w:jc w:val="both"/>
        <w:rPr>
          <w:rFonts w:ascii="Times New Roman" w:hAnsi="Times New Roman"/>
        </w:rPr>
      </w:pPr>
    </w:p>
    <w:p w:rsidR="001C535B" w:rsidRDefault="001C535B" w:rsidP="007C268B">
      <w:pPr>
        <w:jc w:val="both"/>
        <w:rPr>
          <w:rFonts w:ascii="Times New Roman" w:hAnsi="Times New Roman"/>
        </w:rPr>
      </w:pPr>
    </w:p>
    <w:p w:rsidR="001C535B" w:rsidRDefault="001C535B" w:rsidP="007C268B">
      <w:pPr>
        <w:jc w:val="both"/>
        <w:rPr>
          <w:rFonts w:ascii="Times New Roman" w:hAnsi="Times New Roman"/>
        </w:rPr>
      </w:pPr>
    </w:p>
    <w:p w:rsidR="001C535B" w:rsidRPr="007C268B" w:rsidRDefault="001C535B" w:rsidP="007C268B">
      <w:pPr>
        <w:jc w:val="both"/>
        <w:rPr>
          <w:rFonts w:ascii="Times New Roman" w:hAnsi="Times New Roman"/>
        </w:rPr>
      </w:pPr>
    </w:p>
    <w:p w:rsidR="00F1758B" w:rsidRPr="00F1758B" w:rsidRDefault="00F1758B" w:rsidP="00F1758B">
      <w:pPr>
        <w:spacing w:after="0" w:line="240" w:lineRule="auto"/>
        <w:rPr>
          <w:rFonts w:ascii="Times New Roman" w:eastAsia="Times New Roman" w:hAnsi="Times New Roman" w:cs="Times New Roman"/>
          <w:b/>
          <w:sz w:val="26"/>
          <w:szCs w:val="24"/>
        </w:rPr>
      </w:pPr>
      <w:r w:rsidRPr="00F1758B">
        <w:rPr>
          <w:rFonts w:ascii="Times New Roman" w:eastAsia="Times New Roman" w:hAnsi="Times New Roman" w:cs="Times New Roman"/>
          <w:b/>
          <w:sz w:val="24"/>
          <w:szCs w:val="24"/>
        </w:rPr>
        <w:lastRenderedPageBreak/>
        <w:t>TRƯỜNG THPT HÀM THUẬN BẮC</w:t>
      </w:r>
      <w:r w:rsidRPr="00F1758B">
        <w:rPr>
          <w:rFonts w:ascii="Times New Roman" w:eastAsia="Times New Roman" w:hAnsi="Times New Roman" w:cs="Times New Roman"/>
          <w:sz w:val="24"/>
          <w:szCs w:val="24"/>
        </w:rPr>
        <w:t xml:space="preserve">   </w:t>
      </w:r>
      <w:r w:rsidRPr="00F1758B">
        <w:rPr>
          <w:rFonts w:ascii="Times New Roman" w:eastAsia="Times New Roman" w:hAnsi="Times New Roman" w:cs="Times New Roman"/>
          <w:sz w:val="26"/>
          <w:szCs w:val="24"/>
        </w:rPr>
        <w:tab/>
        <w:t xml:space="preserve">    </w:t>
      </w:r>
      <w:r w:rsidRPr="00F1758B">
        <w:rPr>
          <w:rFonts w:ascii="Times New Roman" w:eastAsia="Times New Roman" w:hAnsi="Times New Roman" w:cs="Times New Roman"/>
          <w:b/>
          <w:sz w:val="26"/>
          <w:szCs w:val="24"/>
        </w:rPr>
        <w:t>KIỂM TRA 15 PHÚT KHỐI 1</w:t>
      </w:r>
      <w:r>
        <w:rPr>
          <w:rFonts w:ascii="Times New Roman" w:eastAsia="Times New Roman" w:hAnsi="Times New Roman" w:cs="Times New Roman"/>
          <w:b/>
          <w:sz w:val="26"/>
          <w:szCs w:val="24"/>
        </w:rPr>
        <w:t>1</w:t>
      </w:r>
      <w:r w:rsidRPr="00F1758B">
        <w:rPr>
          <w:rFonts w:ascii="Times New Roman" w:eastAsia="Times New Roman" w:hAnsi="Times New Roman" w:cs="Times New Roman"/>
          <w:b/>
          <w:sz w:val="26"/>
          <w:szCs w:val="24"/>
        </w:rPr>
        <w:t xml:space="preserve"> THPT PHÂN BAN  </w:t>
      </w:r>
    </w:p>
    <w:p w:rsidR="00F1758B" w:rsidRPr="00F1758B" w:rsidRDefault="009100C6" w:rsidP="00F1758B">
      <w:pPr>
        <w:spacing w:after="0" w:line="240" w:lineRule="auto"/>
        <w:rPr>
          <w:rFonts w:ascii="Times New Roman" w:eastAsia="Times New Roman" w:hAnsi="Times New Roman" w:cs="Times New Roman"/>
          <w:bCs/>
          <w:sz w:val="25"/>
          <w:szCs w:val="25"/>
        </w:rPr>
      </w:pPr>
      <w:r w:rsidRPr="009100C6">
        <w:rPr>
          <w:rFonts w:ascii="Times New Roman" w:eastAsia="Times New Roman" w:hAnsi="Times New Roman" w:cs="Times New Roman"/>
          <w:b/>
          <w:color w:val="000000"/>
          <w:sz w:val="26"/>
          <w:szCs w:val="24"/>
          <w:u w:val="single"/>
          <w:lang w:eastAsia="zh-TW"/>
        </w:rPr>
        <w:pict>
          <v:line id="_x0000_s1029" style="position:absolute;z-index:251662336" from="26.8pt,1.9pt" to="144.05pt,1.9pt"/>
        </w:pict>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t xml:space="preserve">    </w:t>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sz w:val="26"/>
          <w:szCs w:val="24"/>
        </w:rPr>
        <w:tab/>
      </w:r>
      <w:r w:rsidR="00F1758B" w:rsidRPr="00F1758B">
        <w:rPr>
          <w:rFonts w:ascii="Times New Roman" w:eastAsia="Times New Roman" w:hAnsi="Times New Roman" w:cs="Times New Roman"/>
          <w:bCs/>
          <w:sz w:val="25"/>
          <w:szCs w:val="25"/>
        </w:rPr>
        <w:t>Năm học: 2015 - 2016</w:t>
      </w:r>
    </w:p>
    <w:p w:rsidR="00F1758B" w:rsidRPr="00F1758B" w:rsidRDefault="00F1758B" w:rsidP="00F1758B">
      <w:pPr>
        <w:spacing w:after="0" w:line="240" w:lineRule="auto"/>
        <w:rPr>
          <w:rFonts w:ascii="Times New Roman" w:eastAsia="Times New Roman" w:hAnsi="Times New Roman" w:cs="Times New Roman"/>
          <w:bCs/>
          <w:sz w:val="24"/>
          <w:szCs w:val="24"/>
        </w:rPr>
      </w:pPr>
      <w:r w:rsidRPr="00F1758B">
        <w:rPr>
          <w:rFonts w:ascii="Times New Roman" w:eastAsia="Times New Roman" w:hAnsi="Times New Roman" w:cs="Times New Roman"/>
          <w:bCs/>
          <w:sz w:val="25"/>
          <w:szCs w:val="25"/>
        </w:rPr>
        <w:tab/>
      </w:r>
      <w:r>
        <w:rPr>
          <w:rFonts w:ascii="Times New Roman" w:eastAsia="Times New Roman" w:hAnsi="Times New Roman" w:cs="Times New Roman"/>
          <w:bCs/>
          <w:sz w:val="25"/>
          <w:szCs w:val="25"/>
        </w:rPr>
        <w:t>(ĐỀ CHÍNH THỨC)</w:t>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proofErr w:type="gramStart"/>
      <w:r w:rsidRPr="00F1758B">
        <w:rPr>
          <w:rFonts w:ascii="Times New Roman" w:eastAsia="Times New Roman" w:hAnsi="Times New Roman" w:cs="Times New Roman"/>
          <w:bCs/>
          <w:sz w:val="25"/>
          <w:szCs w:val="25"/>
        </w:rPr>
        <w:t>Môn :</w:t>
      </w:r>
      <w:proofErr w:type="gramEnd"/>
      <w:r w:rsidRPr="00F1758B">
        <w:rPr>
          <w:rFonts w:ascii="Times New Roman" w:eastAsia="Times New Roman" w:hAnsi="Times New Roman" w:cs="Times New Roman"/>
          <w:bCs/>
          <w:sz w:val="25"/>
          <w:szCs w:val="25"/>
        </w:rPr>
        <w:t xml:space="preserve"> Lịch Sử_Lần </w:t>
      </w:r>
      <w:r>
        <w:rPr>
          <w:rFonts w:ascii="Times New Roman" w:eastAsia="Times New Roman" w:hAnsi="Times New Roman" w:cs="Times New Roman"/>
          <w:bCs/>
          <w:sz w:val="25"/>
          <w:szCs w:val="25"/>
        </w:rPr>
        <w:t>2</w:t>
      </w:r>
    </w:p>
    <w:p w:rsidR="00F1758B" w:rsidRPr="00F1758B" w:rsidRDefault="00F1758B" w:rsidP="00F1758B">
      <w:pPr>
        <w:spacing w:after="0" w:line="240" w:lineRule="auto"/>
        <w:rPr>
          <w:rFonts w:ascii="Times New Roman" w:eastAsia="Times New Roman" w:hAnsi="Times New Roman" w:cs="Times New Roman"/>
          <w:bCs/>
          <w:sz w:val="24"/>
          <w:szCs w:val="24"/>
        </w:rPr>
      </w:pP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t xml:space="preserve">    </w:t>
      </w:r>
      <w:r w:rsidRPr="00F1758B">
        <w:rPr>
          <w:rFonts w:ascii="Times New Roman" w:eastAsia="Times New Roman" w:hAnsi="Times New Roman" w:cs="Times New Roman"/>
          <w:bCs/>
          <w:sz w:val="25"/>
          <w:szCs w:val="25"/>
        </w:rPr>
        <w:tab/>
      </w:r>
      <w:r w:rsidRPr="00F1758B">
        <w:rPr>
          <w:rFonts w:ascii="Times New Roman" w:eastAsia="Times New Roman" w:hAnsi="Times New Roman" w:cs="Times New Roman"/>
          <w:bCs/>
          <w:sz w:val="25"/>
          <w:szCs w:val="25"/>
        </w:rPr>
        <w:tab/>
        <w:t xml:space="preserve">Thời gian: 15 phút </w:t>
      </w:r>
      <w:proofErr w:type="gramStart"/>
      <w:r w:rsidRPr="00F1758B">
        <w:rPr>
          <w:rFonts w:ascii="Times New Roman" w:eastAsia="Times New Roman" w:hAnsi="Times New Roman" w:cs="Times New Roman"/>
          <w:bCs/>
          <w:i/>
          <w:sz w:val="24"/>
          <w:szCs w:val="24"/>
        </w:rPr>
        <w:t>( không</w:t>
      </w:r>
      <w:proofErr w:type="gramEnd"/>
      <w:r w:rsidRPr="00F1758B">
        <w:rPr>
          <w:rFonts w:ascii="Times New Roman" w:eastAsia="Times New Roman" w:hAnsi="Times New Roman" w:cs="Times New Roman"/>
          <w:bCs/>
          <w:i/>
          <w:sz w:val="24"/>
          <w:szCs w:val="24"/>
        </w:rPr>
        <w:t xml:space="preserve"> kể thời gian phát đề)</w:t>
      </w:r>
      <w:r w:rsidRPr="00F1758B">
        <w:rPr>
          <w:rFonts w:ascii="Times New Roman" w:eastAsia="Times New Roman" w:hAnsi="Times New Roman" w:cs="Times New Roman"/>
          <w:bCs/>
          <w:sz w:val="24"/>
          <w:szCs w:val="24"/>
        </w:rPr>
        <w:t xml:space="preserve"> </w:t>
      </w:r>
    </w:p>
    <w:tbl>
      <w:tblPr>
        <w:tblW w:w="0" w:type="auto"/>
        <w:tblInd w:w="4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90"/>
        <w:gridCol w:w="5789"/>
        <w:gridCol w:w="2694"/>
      </w:tblGrid>
      <w:tr w:rsidR="00F1758B" w:rsidRPr="00F1758B" w:rsidTr="00637267">
        <w:tc>
          <w:tcPr>
            <w:tcW w:w="1690" w:type="dxa"/>
          </w:tcPr>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r w:rsidRPr="00F1758B">
              <w:rPr>
                <w:rFonts w:ascii="Times New Roman" w:eastAsia="Times New Roman" w:hAnsi="Times New Roman" w:cs="Times New Roman"/>
                <w:b/>
                <w:sz w:val="25"/>
                <w:szCs w:val="25"/>
                <w:u w:val="single"/>
              </w:rPr>
              <w:t>Điểm</w:t>
            </w:r>
          </w:p>
        </w:tc>
        <w:tc>
          <w:tcPr>
            <w:tcW w:w="5789" w:type="dxa"/>
          </w:tcPr>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r w:rsidRPr="00F1758B">
              <w:rPr>
                <w:rFonts w:ascii="Times New Roman" w:eastAsia="Times New Roman" w:hAnsi="Times New Roman" w:cs="Times New Roman"/>
                <w:b/>
                <w:sz w:val="25"/>
                <w:szCs w:val="25"/>
                <w:u w:val="single"/>
              </w:rPr>
              <w:t>Nhận xét của Thầy, Cô giáo</w:t>
            </w:r>
          </w:p>
        </w:tc>
        <w:tc>
          <w:tcPr>
            <w:tcW w:w="2694" w:type="dxa"/>
          </w:tcPr>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r w:rsidRPr="00F1758B">
              <w:rPr>
                <w:rFonts w:ascii="Times New Roman" w:eastAsia="Times New Roman" w:hAnsi="Times New Roman" w:cs="Times New Roman"/>
                <w:b/>
                <w:sz w:val="25"/>
                <w:szCs w:val="25"/>
                <w:u w:val="single"/>
              </w:rPr>
              <w:t>Chữ ký của GV coi kiểm tra</w:t>
            </w:r>
          </w:p>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p>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p>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p>
          <w:p w:rsidR="00F1758B" w:rsidRPr="00F1758B" w:rsidRDefault="00F1758B" w:rsidP="00637267">
            <w:pPr>
              <w:spacing w:after="0" w:line="240" w:lineRule="auto"/>
              <w:jc w:val="center"/>
              <w:rPr>
                <w:rFonts w:ascii="Times New Roman" w:eastAsia="Times New Roman" w:hAnsi="Times New Roman" w:cs="Times New Roman"/>
                <w:b/>
                <w:sz w:val="25"/>
                <w:szCs w:val="25"/>
                <w:u w:val="single"/>
              </w:rPr>
            </w:pPr>
          </w:p>
        </w:tc>
      </w:tr>
    </w:tbl>
    <w:p w:rsidR="00F1758B" w:rsidRPr="00F1758B" w:rsidRDefault="00F1758B" w:rsidP="00F1758B">
      <w:pPr>
        <w:spacing w:after="0" w:line="240" w:lineRule="auto"/>
        <w:rPr>
          <w:rFonts w:ascii="Times New Roman" w:eastAsia="Times New Roman" w:hAnsi="Times New Roman" w:cs="Times New Roman"/>
          <w:sz w:val="24"/>
          <w:szCs w:val="24"/>
        </w:rPr>
      </w:pPr>
    </w:p>
    <w:p w:rsidR="00F1758B" w:rsidRPr="00F1758B" w:rsidRDefault="00F1758B" w:rsidP="00F1758B">
      <w:pPr>
        <w:tabs>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s>
        <w:autoSpaceDE w:val="0"/>
        <w:autoSpaceDN w:val="0"/>
        <w:adjustRightInd w:val="0"/>
        <w:spacing w:after="0" w:line="480" w:lineRule="auto"/>
        <w:ind w:left="360"/>
        <w:rPr>
          <w:rFonts w:ascii="Times New Roman" w:eastAsia="Times New Roman" w:hAnsi="Times New Roman" w:cs="Times New Roman"/>
          <w:b/>
          <w:color w:val="000000"/>
          <w:sz w:val="24"/>
          <w:szCs w:val="24"/>
        </w:rPr>
      </w:pPr>
      <w:r w:rsidRPr="00F1758B">
        <w:rPr>
          <w:rFonts w:ascii="Times New Roman" w:eastAsia="Times New Roman" w:hAnsi="Times New Roman" w:cs="Times New Roman"/>
          <w:color w:val="000000"/>
          <w:sz w:val="24"/>
          <w:szCs w:val="24"/>
        </w:rPr>
        <w:tab/>
      </w:r>
      <w:r w:rsidRPr="00F1758B">
        <w:rPr>
          <w:rFonts w:ascii="Times New Roman" w:eastAsia="Times New Roman" w:hAnsi="Times New Roman" w:cs="Times New Roman"/>
          <w:b/>
          <w:color w:val="000000"/>
          <w:sz w:val="26"/>
          <w:szCs w:val="24"/>
        </w:rPr>
        <w:t>Họ và tên</w:t>
      </w:r>
      <w:proofErr w:type="gramStart"/>
      <w:r w:rsidRPr="00F1758B">
        <w:rPr>
          <w:rFonts w:ascii="Times New Roman" w:eastAsia="Times New Roman" w:hAnsi="Times New Roman" w:cs="Times New Roman"/>
          <w:color w:val="000000"/>
          <w:sz w:val="24"/>
          <w:szCs w:val="24"/>
        </w:rPr>
        <w:t>:…………………………………………………….…………….</w:t>
      </w:r>
      <w:proofErr w:type="gramEnd"/>
      <w:r w:rsidRPr="00F1758B">
        <w:rPr>
          <w:rFonts w:ascii="Times New Roman" w:eastAsia="Times New Roman" w:hAnsi="Times New Roman" w:cs="Times New Roman"/>
          <w:b/>
          <w:color w:val="000000"/>
          <w:sz w:val="26"/>
          <w:szCs w:val="24"/>
        </w:rPr>
        <w:t>Lớp 1</w:t>
      </w:r>
      <w:r>
        <w:rPr>
          <w:rFonts w:ascii="Times New Roman" w:eastAsia="Times New Roman" w:hAnsi="Times New Roman" w:cs="Times New Roman"/>
          <w:b/>
          <w:color w:val="000000"/>
          <w:sz w:val="26"/>
          <w:szCs w:val="24"/>
        </w:rPr>
        <w:t>1</w:t>
      </w:r>
      <w:r w:rsidRPr="00F1758B">
        <w:rPr>
          <w:rFonts w:ascii="Times New Roman" w:eastAsia="Times New Roman" w:hAnsi="Times New Roman" w:cs="Times New Roman"/>
          <w:color w:val="000000"/>
          <w:sz w:val="24"/>
          <w:szCs w:val="24"/>
        </w:rPr>
        <w:t>…...</w:t>
      </w:r>
    </w:p>
    <w:p w:rsidR="009E68B5" w:rsidRDefault="009E68B5" w:rsidP="009E68B5">
      <w:pPr>
        <w:jc w:val="center"/>
        <w:rPr>
          <w:rFonts w:ascii="Times New Roman" w:hAnsi="Times New Roman" w:cs="Times New Roman"/>
          <w:b/>
          <w:sz w:val="26"/>
          <w:szCs w:val="26"/>
          <w:u w:val="single"/>
        </w:rPr>
      </w:pPr>
      <w:r w:rsidRPr="00E06745">
        <w:rPr>
          <w:rFonts w:ascii="Times New Roman" w:hAnsi="Times New Roman" w:cs="Times New Roman"/>
          <w:b/>
          <w:sz w:val="26"/>
          <w:szCs w:val="26"/>
          <w:u w:val="single"/>
        </w:rPr>
        <w:t>ĐỀ</w:t>
      </w:r>
      <w:r>
        <w:rPr>
          <w:rFonts w:ascii="Times New Roman" w:hAnsi="Times New Roman" w:cs="Times New Roman"/>
          <w:b/>
          <w:sz w:val="26"/>
          <w:szCs w:val="26"/>
          <w:u w:val="single"/>
        </w:rPr>
        <w:t>2</w:t>
      </w:r>
    </w:p>
    <w:p w:rsidR="00B13418" w:rsidRDefault="00364100" w:rsidP="009E68B5">
      <w:pPr>
        <w:rPr>
          <w:rFonts w:ascii="Times New Roman" w:hAnsi="Times New Roman" w:cs="Times New Roman"/>
          <w:i/>
          <w:sz w:val="26"/>
          <w:szCs w:val="26"/>
        </w:rPr>
      </w:pPr>
      <w:r>
        <w:rPr>
          <w:rFonts w:ascii="Times New Roman" w:hAnsi="Times New Roman" w:cs="Times New Roman"/>
          <w:b/>
          <w:sz w:val="26"/>
          <w:szCs w:val="26"/>
        </w:rPr>
        <w:t xml:space="preserve">Đề: </w:t>
      </w:r>
      <w:r w:rsidR="00B13418">
        <w:rPr>
          <w:rFonts w:ascii="Times New Roman" w:hAnsi="Times New Roman" w:cs="Times New Roman"/>
          <w:sz w:val="26"/>
          <w:szCs w:val="26"/>
        </w:rPr>
        <w:t>Trình bày nội dung cơ bản của hai hiệp Hácmăng và Patơnốt.</w:t>
      </w:r>
      <w:r w:rsidR="00B13418" w:rsidRPr="00B13418">
        <w:rPr>
          <w:rFonts w:ascii="Times New Roman" w:hAnsi="Times New Roman" w:cs="Times New Roman"/>
          <w:i/>
          <w:sz w:val="26"/>
          <w:szCs w:val="26"/>
        </w:rPr>
        <w:t>Nhận xét hai bản hiệp ước Hácmăng và Patơnốt và việc triều Nguyễn kí hai hiệp ước này.</w:t>
      </w:r>
    </w:p>
    <w:p w:rsidR="001C535B" w:rsidRPr="001C535B" w:rsidRDefault="001C535B" w:rsidP="001C535B">
      <w:pPr>
        <w:tabs>
          <w:tab w:val="left" w:pos="120"/>
          <w:tab w:val="left" w:leader="dot" w:pos="10920"/>
        </w:tabs>
        <w:spacing w:after="0" w:line="360" w:lineRule="auto"/>
        <w:jc w:val="center"/>
        <w:rPr>
          <w:rFonts w:ascii="Times New Roman" w:eastAsia="Times New Roman" w:hAnsi="Times New Roman" w:cs="Times New Roman"/>
          <w:b/>
          <w:bCs/>
          <w:sz w:val="26"/>
          <w:szCs w:val="24"/>
          <w:lang w:val="pt-BR"/>
        </w:rPr>
      </w:pPr>
      <w:r w:rsidRPr="001C535B">
        <w:rPr>
          <w:rFonts w:ascii="Times New Roman" w:eastAsia="Times New Roman" w:hAnsi="Times New Roman" w:cs="Times New Roman"/>
          <w:b/>
          <w:bCs/>
          <w:sz w:val="26"/>
          <w:szCs w:val="24"/>
          <w:lang w:val="pt-BR"/>
        </w:rPr>
        <w:t>BÀI LÀM</w:t>
      </w:r>
    </w:p>
    <w:p w:rsidR="001C535B" w:rsidRPr="001C535B" w:rsidRDefault="009100C6"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v:line id="_x0000_s1036" style="position:absolute;z-index:251667456" from="6pt,9.85pt" to="6pt,405.95pt"/>
        </w:pict>
      </w:r>
      <w:r w:rsidR="001C535B" w:rsidRPr="001C535B">
        <w:rPr>
          <w:rFonts w:ascii="Times New Roman" w:eastAsia="Times New Roman" w:hAnsi="Times New Roman" w:cs="Times New Roman"/>
          <w:sz w:val="24"/>
          <w:szCs w:val="24"/>
          <w:lang w:val="pt-BR"/>
        </w:rPr>
        <w:tab/>
      </w:r>
      <w:r w:rsidR="001C535B"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1C535B" w:rsidRPr="001C535B" w:rsidRDefault="009100C6"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Pr>
          <w:rFonts w:ascii="Times New Roman" w:eastAsia="Times New Roman" w:hAnsi="Times New Roman" w:cs="Times New Roman"/>
          <w:noProof/>
          <w:sz w:val="24"/>
          <w:szCs w:val="24"/>
        </w:rPr>
        <w:pict>
          <v:line id="_x0000_s1037" style="position:absolute;z-index:251668480" from="6pt,4.8pt" to="6pt,796.8pt"/>
        </w:pict>
      </w:r>
      <w:r w:rsidR="001C535B" w:rsidRPr="001C535B">
        <w:rPr>
          <w:rFonts w:ascii="Times New Roman" w:eastAsia="Times New Roman" w:hAnsi="Times New Roman" w:cs="Times New Roman"/>
          <w:sz w:val="24"/>
          <w:szCs w:val="24"/>
          <w:lang w:val="pt-BR"/>
        </w:rPr>
        <w:tab/>
      </w:r>
      <w:r w:rsidR="001C535B" w:rsidRPr="001C535B">
        <w:rPr>
          <w:rFonts w:ascii="Times New Roman" w:eastAsia="Times New Roman" w:hAnsi="Times New Roman" w:cs="Times New Roman"/>
          <w:sz w:val="24"/>
          <w:szCs w:val="24"/>
          <w:lang w:val="pt-BR"/>
        </w:rPr>
        <w:tab/>
      </w:r>
    </w:p>
    <w:p w:rsidR="001C535B" w:rsidRPr="001C535B" w:rsidRDefault="001C535B" w:rsidP="001C535B">
      <w:pPr>
        <w:tabs>
          <w:tab w:val="left" w:pos="120"/>
          <w:tab w:val="left" w:leader="dot" w:pos="11160"/>
        </w:tabs>
        <w:spacing w:after="0" w:line="360" w:lineRule="auto"/>
        <w:rPr>
          <w:rFonts w:ascii="Times New Roman" w:eastAsia="Times New Roman" w:hAnsi="Times New Roman" w:cs="Times New Roman"/>
          <w:sz w:val="24"/>
          <w:szCs w:val="24"/>
          <w:lang w:val="pt-BR"/>
        </w:rPr>
      </w:pPr>
      <w:r w:rsidRPr="001C535B">
        <w:rPr>
          <w:rFonts w:ascii="Times New Roman" w:eastAsia="Times New Roman" w:hAnsi="Times New Roman" w:cs="Times New Roman"/>
          <w:sz w:val="24"/>
          <w:szCs w:val="24"/>
          <w:lang w:val="pt-BR"/>
        </w:rPr>
        <w:tab/>
      </w:r>
      <w:r w:rsidRPr="001C535B">
        <w:rPr>
          <w:rFonts w:ascii="Times New Roman" w:eastAsia="Times New Roman" w:hAnsi="Times New Roman" w:cs="Times New Roman"/>
          <w:sz w:val="24"/>
          <w:szCs w:val="24"/>
          <w:lang w:val="pt-BR"/>
        </w:rPr>
        <w:tab/>
      </w:r>
    </w:p>
    <w:p w:rsidR="00364100" w:rsidRPr="00A04351" w:rsidRDefault="00364100" w:rsidP="00A04351">
      <w:pPr>
        <w:jc w:val="center"/>
        <w:rPr>
          <w:rFonts w:ascii="Times New Roman" w:hAnsi="Times New Roman" w:cs="Times New Roman"/>
          <w:b/>
          <w:sz w:val="26"/>
          <w:szCs w:val="26"/>
          <w:u w:val="single"/>
        </w:rPr>
      </w:pPr>
      <w:r w:rsidRPr="0001472D">
        <w:rPr>
          <w:rFonts w:ascii="Times New Roman" w:hAnsi="Times New Roman" w:cs="Times New Roman"/>
          <w:b/>
          <w:sz w:val="26"/>
          <w:szCs w:val="26"/>
          <w:u w:val="single"/>
        </w:rPr>
        <w:lastRenderedPageBreak/>
        <w:t>ĐÁP ÁN</w:t>
      </w:r>
      <w:r w:rsidR="00B05439">
        <w:rPr>
          <w:rFonts w:ascii="Times New Roman" w:hAnsi="Times New Roman" w:cs="Times New Roman"/>
          <w:b/>
          <w:sz w:val="26"/>
          <w:szCs w:val="26"/>
          <w:u w:val="single"/>
        </w:rPr>
        <w:t xml:space="preserve"> 2</w:t>
      </w:r>
    </w:p>
    <w:tbl>
      <w:tblPr>
        <w:tblW w:w="1086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35"/>
        <w:gridCol w:w="8647"/>
        <w:gridCol w:w="1080"/>
      </w:tblGrid>
      <w:tr w:rsidR="00B13418" w:rsidRPr="00B13418" w:rsidTr="00B13418">
        <w:tc>
          <w:tcPr>
            <w:tcW w:w="1135" w:type="dxa"/>
            <w:tcBorders>
              <w:bottom w:val="single" w:sz="4" w:space="0" w:color="auto"/>
            </w:tcBorders>
          </w:tcPr>
          <w:p w:rsidR="00B13418" w:rsidRPr="00DC679A" w:rsidRDefault="00B13418" w:rsidP="00231B03">
            <w:pPr>
              <w:jc w:val="center"/>
              <w:rPr>
                <w:rFonts w:ascii="Times New Roman" w:hAnsi="Times New Roman" w:cs="Times New Roman"/>
                <w:b/>
                <w:sz w:val="26"/>
                <w:szCs w:val="26"/>
              </w:rPr>
            </w:pPr>
            <w:r w:rsidRPr="00DC679A">
              <w:rPr>
                <w:rFonts w:ascii="Times New Roman" w:hAnsi="Times New Roman" w:cs="Times New Roman"/>
                <w:b/>
                <w:sz w:val="26"/>
                <w:szCs w:val="26"/>
              </w:rPr>
              <w:t>Câu</w:t>
            </w:r>
          </w:p>
        </w:tc>
        <w:tc>
          <w:tcPr>
            <w:tcW w:w="8647" w:type="dxa"/>
          </w:tcPr>
          <w:p w:rsidR="00B13418" w:rsidRPr="00DC679A" w:rsidRDefault="00B13418" w:rsidP="00231B03">
            <w:pPr>
              <w:jc w:val="center"/>
              <w:rPr>
                <w:rFonts w:ascii="Times New Roman" w:hAnsi="Times New Roman" w:cs="Times New Roman"/>
                <w:b/>
                <w:sz w:val="26"/>
                <w:szCs w:val="26"/>
              </w:rPr>
            </w:pPr>
            <w:r w:rsidRPr="00DC679A">
              <w:rPr>
                <w:rFonts w:ascii="Times New Roman" w:hAnsi="Times New Roman" w:cs="Times New Roman"/>
                <w:b/>
                <w:sz w:val="26"/>
                <w:szCs w:val="26"/>
              </w:rPr>
              <w:t>Nội dung</w:t>
            </w:r>
          </w:p>
        </w:tc>
        <w:tc>
          <w:tcPr>
            <w:tcW w:w="1080" w:type="dxa"/>
          </w:tcPr>
          <w:p w:rsidR="00B13418" w:rsidRPr="00B13418" w:rsidRDefault="00B13418" w:rsidP="00231B03">
            <w:pPr>
              <w:jc w:val="center"/>
              <w:rPr>
                <w:rFonts w:ascii="Times New Roman" w:hAnsi="Times New Roman" w:cs="Times New Roman"/>
                <w:b/>
                <w:sz w:val="26"/>
                <w:szCs w:val="26"/>
              </w:rPr>
            </w:pPr>
            <w:r w:rsidRPr="00B13418">
              <w:rPr>
                <w:rFonts w:ascii="Times New Roman" w:hAnsi="Times New Roman" w:cs="Times New Roman"/>
                <w:b/>
                <w:sz w:val="26"/>
                <w:szCs w:val="26"/>
              </w:rPr>
              <w:t>Điểm</w:t>
            </w:r>
          </w:p>
        </w:tc>
      </w:tr>
      <w:tr w:rsidR="00B13418" w:rsidRPr="00B13418" w:rsidTr="00B13418">
        <w:tc>
          <w:tcPr>
            <w:tcW w:w="1135" w:type="dxa"/>
            <w:tcBorders>
              <w:top w:val="single" w:sz="4" w:space="0" w:color="auto"/>
              <w:left w:val="single" w:sz="4" w:space="0" w:color="auto"/>
              <w:bottom w:val="nil"/>
              <w:right w:val="single" w:sz="4" w:space="0" w:color="auto"/>
            </w:tcBorders>
          </w:tcPr>
          <w:p w:rsidR="00B13418" w:rsidRPr="00DC679A" w:rsidRDefault="00B13418" w:rsidP="00A04351">
            <w:pPr>
              <w:rPr>
                <w:rFonts w:ascii="Times New Roman" w:hAnsi="Times New Roman" w:cs="Times New Roman"/>
                <w:b/>
                <w:sz w:val="26"/>
                <w:szCs w:val="26"/>
              </w:rPr>
            </w:pPr>
          </w:p>
        </w:tc>
        <w:tc>
          <w:tcPr>
            <w:tcW w:w="8647" w:type="dxa"/>
            <w:tcBorders>
              <w:left w:val="single" w:sz="4" w:space="0" w:color="auto"/>
            </w:tcBorders>
          </w:tcPr>
          <w:p w:rsidR="00B13418" w:rsidRPr="00B13418" w:rsidRDefault="00B13418" w:rsidP="00231B03">
            <w:pPr>
              <w:jc w:val="both"/>
              <w:rPr>
                <w:rFonts w:ascii="Times New Roman" w:hAnsi="Times New Roman" w:cs="Times New Roman"/>
                <w:bCs/>
              </w:rPr>
            </w:pPr>
            <w:r w:rsidRPr="00B13418">
              <w:rPr>
                <w:rFonts w:ascii="Times New Roman" w:hAnsi="Times New Roman" w:cs="Times New Roman"/>
                <w:b/>
                <w:iCs/>
                <w:sz w:val="26"/>
                <w:szCs w:val="26"/>
              </w:rPr>
              <w:t xml:space="preserve">* Nội dung Hiệp ước </w:t>
            </w:r>
            <w:r w:rsidRPr="00B13418">
              <w:rPr>
                <w:rFonts w:ascii="Times New Roman" w:hAnsi="Times New Roman" w:cs="Times New Roman"/>
                <w:b/>
                <w:bCs/>
                <w:sz w:val="26"/>
                <w:szCs w:val="26"/>
              </w:rPr>
              <w:t>Hácmăng</w:t>
            </w:r>
            <w:r w:rsidRPr="00B13418">
              <w:rPr>
                <w:rFonts w:ascii="Times New Roman" w:hAnsi="Times New Roman" w:cs="Times New Roman"/>
                <w:b/>
                <w:iCs/>
                <w:sz w:val="26"/>
                <w:szCs w:val="26"/>
              </w:rPr>
              <w:t>:</w:t>
            </w:r>
          </w:p>
        </w:tc>
        <w:tc>
          <w:tcPr>
            <w:tcW w:w="1080" w:type="dxa"/>
          </w:tcPr>
          <w:p w:rsidR="00B13418" w:rsidRPr="00B13418" w:rsidRDefault="0036732E" w:rsidP="00231B03">
            <w:pPr>
              <w:jc w:val="center"/>
              <w:rPr>
                <w:rFonts w:ascii="Times New Roman" w:hAnsi="Times New Roman" w:cs="Times New Roman"/>
                <w:b/>
                <w:i/>
                <w:sz w:val="26"/>
                <w:szCs w:val="26"/>
              </w:rPr>
            </w:pPr>
            <w:r>
              <w:rPr>
                <w:rFonts w:ascii="Times New Roman" w:hAnsi="Times New Roman" w:cs="Times New Roman"/>
                <w:b/>
                <w:i/>
                <w:sz w:val="26"/>
                <w:szCs w:val="26"/>
              </w:rPr>
              <w:t>7</w:t>
            </w:r>
            <w:r w:rsidR="00DC679A">
              <w:rPr>
                <w:rFonts w:ascii="Times New Roman" w:hAnsi="Times New Roman" w:cs="Times New Roman"/>
                <w:b/>
                <w:i/>
                <w:sz w:val="26"/>
                <w:szCs w:val="26"/>
              </w:rPr>
              <w:t>.0</w:t>
            </w:r>
          </w:p>
        </w:tc>
      </w:tr>
      <w:tr w:rsidR="00B13418" w:rsidRPr="00B13418" w:rsidTr="00B13418">
        <w:tc>
          <w:tcPr>
            <w:tcW w:w="1135" w:type="dxa"/>
            <w:tcBorders>
              <w:top w:val="nil"/>
              <w:left w:val="single" w:sz="4" w:space="0" w:color="auto"/>
              <w:bottom w:val="nil"/>
              <w:right w:val="single" w:sz="4" w:space="0" w:color="auto"/>
            </w:tcBorders>
          </w:tcPr>
          <w:p w:rsidR="00B13418" w:rsidRPr="00B13418" w:rsidRDefault="00B13418" w:rsidP="00231B03">
            <w:pPr>
              <w:jc w:val="center"/>
              <w:rPr>
                <w:rFonts w:ascii="Times New Roman" w:hAnsi="Times New Roman" w:cs="Times New Roman"/>
              </w:rPr>
            </w:pPr>
          </w:p>
        </w:tc>
        <w:tc>
          <w:tcPr>
            <w:tcW w:w="8647" w:type="dxa"/>
            <w:tcBorders>
              <w:left w:val="single" w:sz="4" w:space="0" w:color="auto"/>
            </w:tcBorders>
          </w:tcPr>
          <w:p w:rsidR="00B13418" w:rsidRPr="00B13418" w:rsidRDefault="00B13418" w:rsidP="00231B03">
            <w:pPr>
              <w:jc w:val="both"/>
              <w:rPr>
                <w:rFonts w:ascii="Times New Roman" w:hAnsi="Times New Roman" w:cs="Times New Roman"/>
              </w:rPr>
            </w:pPr>
            <w:r w:rsidRPr="00B13418">
              <w:rPr>
                <w:rFonts w:ascii="Times New Roman" w:hAnsi="Times New Roman" w:cs="Times New Roman"/>
                <w:bCs/>
                <w:iCs/>
                <w:sz w:val="26"/>
                <w:szCs w:val="26"/>
              </w:rPr>
              <w:t>- Việt Nam đặt dưới sự bảo hộ của Pháp. Nam Kì là xứ thuộc địa từ năm 1874 nay được mở rộng ra đến hết tỉnh Bình Thuận. Bắc Kì (gồm cả Thanh – Nghệ - Tĩnh) là đất bảo hộ. Phần đất còn lại giao cho triều đình quản lí</w:t>
            </w:r>
          </w:p>
        </w:tc>
        <w:tc>
          <w:tcPr>
            <w:tcW w:w="1080" w:type="dxa"/>
          </w:tcPr>
          <w:p w:rsidR="00B13418" w:rsidRPr="00B13418" w:rsidRDefault="0036732E" w:rsidP="00231B03">
            <w:pPr>
              <w:jc w:val="center"/>
              <w:rPr>
                <w:rFonts w:ascii="Times New Roman" w:hAnsi="Times New Roman" w:cs="Times New Roman"/>
                <w:i/>
                <w:sz w:val="26"/>
                <w:szCs w:val="26"/>
              </w:rPr>
            </w:pPr>
            <w:r>
              <w:rPr>
                <w:rFonts w:ascii="Times New Roman" w:hAnsi="Times New Roman" w:cs="Times New Roman"/>
                <w:i/>
                <w:sz w:val="26"/>
                <w:szCs w:val="26"/>
              </w:rPr>
              <w:t>2.0</w:t>
            </w:r>
          </w:p>
        </w:tc>
      </w:tr>
      <w:tr w:rsidR="00B13418" w:rsidRPr="00B13418" w:rsidTr="00B13418">
        <w:tc>
          <w:tcPr>
            <w:tcW w:w="1135" w:type="dxa"/>
            <w:tcBorders>
              <w:top w:val="nil"/>
              <w:left w:val="single" w:sz="4" w:space="0" w:color="auto"/>
              <w:bottom w:val="nil"/>
              <w:right w:val="single" w:sz="4" w:space="0" w:color="auto"/>
            </w:tcBorders>
          </w:tcPr>
          <w:p w:rsidR="00B13418" w:rsidRPr="00B13418" w:rsidRDefault="00B13418" w:rsidP="00231B03">
            <w:pPr>
              <w:jc w:val="center"/>
              <w:rPr>
                <w:rFonts w:ascii="Times New Roman" w:hAnsi="Times New Roman" w:cs="Times New Roman"/>
              </w:rPr>
            </w:pPr>
          </w:p>
        </w:tc>
        <w:tc>
          <w:tcPr>
            <w:tcW w:w="8647" w:type="dxa"/>
            <w:tcBorders>
              <w:left w:val="single" w:sz="4" w:space="0" w:color="auto"/>
            </w:tcBorders>
          </w:tcPr>
          <w:p w:rsidR="00B13418" w:rsidRPr="00B13418" w:rsidRDefault="00B13418" w:rsidP="00231B03">
            <w:pPr>
              <w:jc w:val="both"/>
              <w:rPr>
                <w:rFonts w:ascii="Times New Roman" w:hAnsi="Times New Roman" w:cs="Times New Roman"/>
                <w:sz w:val="26"/>
                <w:szCs w:val="26"/>
              </w:rPr>
            </w:pPr>
            <w:r w:rsidRPr="00B13418">
              <w:rPr>
                <w:rFonts w:ascii="Times New Roman" w:hAnsi="Times New Roman" w:cs="Times New Roman"/>
                <w:bCs/>
                <w:iCs/>
                <w:sz w:val="26"/>
                <w:szCs w:val="26"/>
              </w:rPr>
              <w:t>- Đại diện của Pháp ở Huế trực tiếp điều khiển các công việc ở Trung Kì</w:t>
            </w:r>
          </w:p>
        </w:tc>
        <w:tc>
          <w:tcPr>
            <w:tcW w:w="1080" w:type="dxa"/>
          </w:tcPr>
          <w:p w:rsidR="00B13418" w:rsidRPr="00B13418" w:rsidRDefault="00B13418" w:rsidP="00231B03">
            <w:pPr>
              <w:jc w:val="center"/>
              <w:rPr>
                <w:rFonts w:ascii="Times New Roman" w:hAnsi="Times New Roman" w:cs="Times New Roman"/>
                <w:i/>
                <w:sz w:val="26"/>
                <w:szCs w:val="26"/>
              </w:rPr>
            </w:pPr>
            <w:r w:rsidRPr="00B13418">
              <w:rPr>
                <w:rFonts w:ascii="Times New Roman" w:hAnsi="Times New Roman" w:cs="Times New Roman"/>
                <w:i/>
                <w:sz w:val="26"/>
                <w:szCs w:val="26"/>
              </w:rPr>
              <w:t>0.5</w:t>
            </w:r>
          </w:p>
        </w:tc>
      </w:tr>
      <w:tr w:rsidR="00B13418" w:rsidRPr="00B13418" w:rsidTr="00B13418">
        <w:tc>
          <w:tcPr>
            <w:tcW w:w="1135" w:type="dxa"/>
            <w:tcBorders>
              <w:top w:val="nil"/>
              <w:left w:val="single" w:sz="4" w:space="0" w:color="auto"/>
              <w:bottom w:val="nil"/>
              <w:right w:val="single" w:sz="4" w:space="0" w:color="auto"/>
            </w:tcBorders>
          </w:tcPr>
          <w:p w:rsidR="00B13418" w:rsidRPr="00B13418" w:rsidRDefault="00B13418" w:rsidP="00231B03">
            <w:pPr>
              <w:jc w:val="center"/>
              <w:rPr>
                <w:rFonts w:ascii="Times New Roman" w:hAnsi="Times New Roman" w:cs="Times New Roman"/>
              </w:rPr>
            </w:pPr>
          </w:p>
        </w:tc>
        <w:tc>
          <w:tcPr>
            <w:tcW w:w="8647" w:type="dxa"/>
            <w:tcBorders>
              <w:left w:val="single" w:sz="4" w:space="0" w:color="auto"/>
            </w:tcBorders>
          </w:tcPr>
          <w:p w:rsidR="00B13418" w:rsidRPr="00B13418" w:rsidRDefault="00B13418" w:rsidP="00231B03">
            <w:pPr>
              <w:spacing w:before="60"/>
              <w:jc w:val="both"/>
              <w:rPr>
                <w:rFonts w:ascii="Times New Roman" w:hAnsi="Times New Roman" w:cs="Times New Roman"/>
                <w:sz w:val="26"/>
                <w:szCs w:val="26"/>
              </w:rPr>
            </w:pPr>
            <w:r w:rsidRPr="00B13418">
              <w:rPr>
                <w:rFonts w:ascii="Times New Roman" w:hAnsi="Times New Roman" w:cs="Times New Roman"/>
                <w:bCs/>
                <w:iCs/>
                <w:sz w:val="26"/>
                <w:szCs w:val="26"/>
              </w:rPr>
              <w:t>- Mọi việc giao thiệp của Việt Nam và nước ngoài đều do Pháp nắm giữ</w:t>
            </w:r>
          </w:p>
        </w:tc>
        <w:tc>
          <w:tcPr>
            <w:tcW w:w="1080" w:type="dxa"/>
          </w:tcPr>
          <w:p w:rsidR="00B13418" w:rsidRPr="00B13418" w:rsidRDefault="00B13418" w:rsidP="00231B03">
            <w:pPr>
              <w:jc w:val="center"/>
              <w:rPr>
                <w:rFonts w:ascii="Times New Roman" w:hAnsi="Times New Roman" w:cs="Times New Roman"/>
                <w:i/>
                <w:sz w:val="26"/>
                <w:szCs w:val="26"/>
              </w:rPr>
            </w:pPr>
            <w:r w:rsidRPr="00B13418">
              <w:rPr>
                <w:rFonts w:ascii="Times New Roman" w:hAnsi="Times New Roman" w:cs="Times New Roman"/>
                <w:i/>
                <w:sz w:val="26"/>
                <w:szCs w:val="26"/>
              </w:rPr>
              <w:t>0.5</w:t>
            </w:r>
          </w:p>
        </w:tc>
      </w:tr>
      <w:tr w:rsidR="00B13418" w:rsidRPr="00B13418" w:rsidTr="00B13418">
        <w:tc>
          <w:tcPr>
            <w:tcW w:w="1135" w:type="dxa"/>
            <w:tcBorders>
              <w:top w:val="nil"/>
              <w:left w:val="single" w:sz="4" w:space="0" w:color="auto"/>
              <w:bottom w:val="nil"/>
              <w:right w:val="single" w:sz="4" w:space="0" w:color="auto"/>
            </w:tcBorders>
          </w:tcPr>
          <w:p w:rsidR="00B13418" w:rsidRPr="00B13418" w:rsidRDefault="00B13418" w:rsidP="00231B03">
            <w:pPr>
              <w:jc w:val="center"/>
              <w:rPr>
                <w:rFonts w:ascii="Times New Roman" w:hAnsi="Times New Roman" w:cs="Times New Roman"/>
              </w:rPr>
            </w:pPr>
          </w:p>
        </w:tc>
        <w:tc>
          <w:tcPr>
            <w:tcW w:w="8647" w:type="dxa"/>
            <w:tcBorders>
              <w:left w:val="single" w:sz="4" w:space="0" w:color="auto"/>
            </w:tcBorders>
          </w:tcPr>
          <w:p w:rsidR="00B13418" w:rsidRPr="00B13418" w:rsidRDefault="00B13418" w:rsidP="00231B03">
            <w:pPr>
              <w:jc w:val="both"/>
              <w:rPr>
                <w:rFonts w:ascii="Times New Roman" w:hAnsi="Times New Roman" w:cs="Times New Roman"/>
                <w:sz w:val="26"/>
                <w:szCs w:val="26"/>
              </w:rPr>
            </w:pPr>
            <w:r w:rsidRPr="00B13418">
              <w:rPr>
                <w:rFonts w:ascii="Times New Roman" w:hAnsi="Times New Roman" w:cs="Times New Roman"/>
                <w:bCs/>
                <w:iCs/>
                <w:sz w:val="26"/>
                <w:szCs w:val="26"/>
              </w:rPr>
              <w:t>- Quân sự: Triều đình phải nhận các huấn luyện viên và sĩ quan chỉ huy của Pháp, Phải triệt hồi binh lính từ Bắc Kì về kinh đô, Pháp được đóng đồn binh ở những nơi xét thấy cần thiết ở Bắc Kì, Được toàn quyền xử trí đội quân Cờ đen.</w:t>
            </w:r>
          </w:p>
        </w:tc>
        <w:tc>
          <w:tcPr>
            <w:tcW w:w="1080" w:type="dxa"/>
          </w:tcPr>
          <w:p w:rsidR="00B13418" w:rsidRPr="00B13418" w:rsidRDefault="00B13418" w:rsidP="00231B03">
            <w:pPr>
              <w:jc w:val="center"/>
              <w:rPr>
                <w:rFonts w:ascii="Times New Roman" w:hAnsi="Times New Roman" w:cs="Times New Roman"/>
                <w:b/>
                <w:i/>
                <w:sz w:val="26"/>
                <w:szCs w:val="26"/>
              </w:rPr>
            </w:pPr>
            <w:r w:rsidRPr="00B13418">
              <w:rPr>
                <w:rFonts w:ascii="Times New Roman" w:hAnsi="Times New Roman" w:cs="Times New Roman"/>
                <w:i/>
                <w:sz w:val="26"/>
                <w:szCs w:val="26"/>
              </w:rPr>
              <w:t>1.5</w:t>
            </w:r>
          </w:p>
        </w:tc>
      </w:tr>
      <w:tr w:rsidR="00B13418" w:rsidRPr="00B13418" w:rsidTr="00B13418">
        <w:tc>
          <w:tcPr>
            <w:tcW w:w="1135" w:type="dxa"/>
            <w:tcBorders>
              <w:top w:val="nil"/>
              <w:left w:val="single" w:sz="4" w:space="0" w:color="auto"/>
              <w:bottom w:val="nil"/>
              <w:right w:val="single" w:sz="4" w:space="0" w:color="auto"/>
            </w:tcBorders>
          </w:tcPr>
          <w:p w:rsidR="00B13418" w:rsidRPr="00B13418" w:rsidRDefault="00B13418" w:rsidP="00231B03">
            <w:pPr>
              <w:jc w:val="center"/>
              <w:rPr>
                <w:rFonts w:ascii="Times New Roman" w:hAnsi="Times New Roman" w:cs="Times New Roman"/>
              </w:rPr>
            </w:pPr>
          </w:p>
        </w:tc>
        <w:tc>
          <w:tcPr>
            <w:tcW w:w="8647" w:type="dxa"/>
            <w:tcBorders>
              <w:left w:val="single" w:sz="4" w:space="0" w:color="auto"/>
            </w:tcBorders>
          </w:tcPr>
          <w:p w:rsidR="00B13418" w:rsidRPr="00B13418" w:rsidRDefault="00B13418" w:rsidP="00231B03">
            <w:pPr>
              <w:jc w:val="both"/>
              <w:rPr>
                <w:rFonts w:ascii="Times New Roman" w:hAnsi="Times New Roman" w:cs="Times New Roman"/>
                <w:sz w:val="26"/>
                <w:szCs w:val="26"/>
              </w:rPr>
            </w:pPr>
            <w:r w:rsidRPr="00B13418">
              <w:rPr>
                <w:rFonts w:ascii="Times New Roman" w:hAnsi="Times New Roman" w:cs="Times New Roman"/>
                <w:bCs/>
                <w:iCs/>
                <w:sz w:val="26"/>
                <w:szCs w:val="26"/>
              </w:rPr>
              <w:t>- Kinh tế: Pháp nắm và kiểm soát toàn bộ các nguồn lợi trong nước</w:t>
            </w:r>
          </w:p>
        </w:tc>
        <w:tc>
          <w:tcPr>
            <w:tcW w:w="1080" w:type="dxa"/>
          </w:tcPr>
          <w:p w:rsidR="00B13418" w:rsidRPr="00B13418" w:rsidRDefault="0036732E" w:rsidP="00231B03">
            <w:pPr>
              <w:jc w:val="center"/>
              <w:rPr>
                <w:rFonts w:ascii="Times New Roman" w:hAnsi="Times New Roman" w:cs="Times New Roman"/>
                <w:b/>
                <w:i/>
                <w:sz w:val="26"/>
                <w:szCs w:val="26"/>
              </w:rPr>
            </w:pPr>
            <w:r>
              <w:rPr>
                <w:rFonts w:ascii="Times New Roman" w:hAnsi="Times New Roman" w:cs="Times New Roman"/>
                <w:i/>
                <w:sz w:val="26"/>
                <w:szCs w:val="26"/>
              </w:rPr>
              <w:t>0.5</w:t>
            </w:r>
          </w:p>
        </w:tc>
      </w:tr>
      <w:tr w:rsidR="00B13418" w:rsidRPr="00B13418" w:rsidTr="0036732E">
        <w:tc>
          <w:tcPr>
            <w:tcW w:w="1135" w:type="dxa"/>
            <w:tcBorders>
              <w:top w:val="nil"/>
              <w:left w:val="single" w:sz="4" w:space="0" w:color="auto"/>
              <w:bottom w:val="single" w:sz="4" w:space="0" w:color="auto"/>
              <w:right w:val="single" w:sz="4" w:space="0" w:color="auto"/>
            </w:tcBorders>
          </w:tcPr>
          <w:p w:rsidR="00B13418" w:rsidRPr="00B13418" w:rsidRDefault="00B13418" w:rsidP="00231B03">
            <w:pPr>
              <w:jc w:val="center"/>
              <w:rPr>
                <w:rFonts w:ascii="Times New Roman" w:hAnsi="Times New Roman" w:cs="Times New Roman"/>
              </w:rPr>
            </w:pPr>
          </w:p>
        </w:tc>
        <w:tc>
          <w:tcPr>
            <w:tcW w:w="8647" w:type="dxa"/>
            <w:tcBorders>
              <w:left w:val="single" w:sz="4" w:space="0" w:color="auto"/>
            </w:tcBorders>
          </w:tcPr>
          <w:p w:rsidR="00B13418" w:rsidRPr="00B13418" w:rsidRDefault="00B13418" w:rsidP="00231B03">
            <w:pPr>
              <w:jc w:val="both"/>
              <w:rPr>
                <w:rFonts w:ascii="Times New Roman" w:hAnsi="Times New Roman" w:cs="Times New Roman"/>
                <w:sz w:val="26"/>
                <w:szCs w:val="26"/>
              </w:rPr>
            </w:pPr>
            <w:r w:rsidRPr="00B13418">
              <w:rPr>
                <w:rFonts w:ascii="Times New Roman" w:hAnsi="Times New Roman" w:cs="Times New Roman"/>
                <w:b/>
                <w:iCs/>
                <w:sz w:val="26"/>
                <w:szCs w:val="26"/>
              </w:rPr>
              <w:t>* Nội dung Hiệp ước Patơnốt:</w:t>
            </w:r>
            <w:r w:rsidRPr="00B13418">
              <w:rPr>
                <w:rFonts w:ascii="Times New Roman" w:hAnsi="Times New Roman" w:cs="Times New Roman"/>
                <w:sz w:val="26"/>
                <w:szCs w:val="26"/>
              </w:rPr>
              <w:t>Điều chỉnh lại địa giới Trung Kì ra hết tỉnh Thanh Hóa và vào đến hết tỉnh Bình Thuận, nhằm xoa dịu dư luận và mua chuộc quan lại phong kiến.</w:t>
            </w:r>
          </w:p>
        </w:tc>
        <w:tc>
          <w:tcPr>
            <w:tcW w:w="1080" w:type="dxa"/>
          </w:tcPr>
          <w:p w:rsidR="00B13418" w:rsidRPr="00B13418" w:rsidRDefault="00B13418" w:rsidP="00231B03">
            <w:pPr>
              <w:jc w:val="center"/>
              <w:rPr>
                <w:rFonts w:ascii="Times New Roman" w:hAnsi="Times New Roman" w:cs="Times New Roman"/>
                <w:i/>
                <w:sz w:val="26"/>
                <w:szCs w:val="26"/>
              </w:rPr>
            </w:pPr>
            <w:r w:rsidRPr="00B13418">
              <w:rPr>
                <w:rFonts w:ascii="Times New Roman" w:hAnsi="Times New Roman" w:cs="Times New Roman"/>
                <w:i/>
                <w:sz w:val="26"/>
                <w:szCs w:val="26"/>
              </w:rPr>
              <w:t>2.0</w:t>
            </w:r>
          </w:p>
        </w:tc>
      </w:tr>
      <w:tr w:rsidR="00B13418" w:rsidRPr="00B13418" w:rsidTr="0036732E">
        <w:tc>
          <w:tcPr>
            <w:tcW w:w="1135" w:type="dxa"/>
            <w:tcBorders>
              <w:top w:val="single" w:sz="4" w:space="0" w:color="auto"/>
              <w:left w:val="single" w:sz="4" w:space="0" w:color="auto"/>
              <w:bottom w:val="single" w:sz="4" w:space="0" w:color="auto"/>
              <w:right w:val="single" w:sz="4" w:space="0" w:color="auto"/>
            </w:tcBorders>
          </w:tcPr>
          <w:p w:rsidR="00B13418" w:rsidRPr="00B13418" w:rsidRDefault="00B13418" w:rsidP="00231B03">
            <w:pPr>
              <w:jc w:val="center"/>
              <w:rPr>
                <w:rFonts w:ascii="Times New Roman" w:hAnsi="Times New Roman" w:cs="Times New Roman"/>
                <w:b/>
                <w:sz w:val="26"/>
                <w:szCs w:val="26"/>
              </w:rPr>
            </w:pPr>
          </w:p>
        </w:tc>
        <w:tc>
          <w:tcPr>
            <w:tcW w:w="8647" w:type="dxa"/>
            <w:tcBorders>
              <w:left w:val="single" w:sz="4" w:space="0" w:color="auto"/>
            </w:tcBorders>
          </w:tcPr>
          <w:p w:rsidR="0036732E" w:rsidRDefault="00B13418" w:rsidP="0036732E">
            <w:pPr>
              <w:spacing w:line="240" w:lineRule="auto"/>
              <w:rPr>
                <w:rFonts w:ascii="Times New Roman" w:hAnsi="Times New Roman" w:cs="Times New Roman"/>
                <w:b/>
                <w:sz w:val="26"/>
                <w:szCs w:val="26"/>
              </w:rPr>
            </w:pPr>
            <w:r>
              <w:rPr>
                <w:rFonts w:ascii="Times New Roman" w:hAnsi="Times New Roman" w:cs="Times New Roman"/>
                <w:b/>
                <w:sz w:val="26"/>
                <w:szCs w:val="26"/>
              </w:rPr>
              <w:t>Nhận xét</w:t>
            </w:r>
            <w:r w:rsidRPr="00B13418">
              <w:rPr>
                <w:rFonts w:ascii="Times New Roman" w:hAnsi="Times New Roman" w:cs="Times New Roman"/>
                <w:b/>
                <w:sz w:val="26"/>
                <w:szCs w:val="26"/>
              </w:rPr>
              <w:t>:</w:t>
            </w:r>
          </w:p>
          <w:p w:rsidR="0036732E" w:rsidRPr="0036732E" w:rsidRDefault="0036732E" w:rsidP="0036732E">
            <w:pPr>
              <w:rPr>
                <w:rFonts w:ascii="Times New Roman" w:hAnsi="Times New Roman"/>
                <w:sz w:val="26"/>
                <w:szCs w:val="26"/>
              </w:rPr>
            </w:pPr>
            <w:r w:rsidRPr="0036732E">
              <w:rPr>
                <w:rFonts w:ascii="Times New Roman" w:hAnsi="Times New Roman" w:cs="Times New Roman"/>
                <w:b/>
                <w:sz w:val="26"/>
                <w:szCs w:val="26"/>
              </w:rPr>
              <w:t xml:space="preserve">- </w:t>
            </w:r>
            <w:r w:rsidRPr="0036732E">
              <w:rPr>
                <w:rFonts w:ascii="Times New Roman" w:hAnsi="Times New Roman"/>
                <w:sz w:val="26"/>
                <w:szCs w:val="26"/>
              </w:rPr>
              <w:t>Với 2 bản Hiệp ước này, nhà nguyễn đã đi sâu hơn một bước trên con đường đầu hàng. Việc Nam thực sự trở thành 1 nước thuộc địa nửa phong kiến. Nhà Nguyễn hầu như không còn gì để mất ngoài một triều đình hữu danh vô thực.</w:t>
            </w:r>
          </w:p>
          <w:p w:rsidR="0036732E" w:rsidRPr="0036732E" w:rsidRDefault="0036732E" w:rsidP="0036732E">
            <w:pPr>
              <w:rPr>
                <w:rFonts w:ascii="Times New Roman" w:hAnsi="Times New Roman" w:cs="Times New Roman"/>
                <w:b/>
                <w:sz w:val="26"/>
                <w:szCs w:val="26"/>
              </w:rPr>
            </w:pPr>
            <w:r w:rsidRPr="0036732E">
              <w:rPr>
                <w:rFonts w:ascii="Times New Roman" w:hAnsi="Times New Roman"/>
                <w:sz w:val="26"/>
                <w:szCs w:val="26"/>
              </w:rPr>
              <w:t>- Với Hiệp ước Hacmăng và Hiệp ước Patơnốt, đánh dấu sự sụp đổ của nhà nước phong kiến Việt Nam &amp; mở đầu một giai đoạn mất nước đau thương của dân tộc ta. Trách nhiệm này thuộc về nhà Nguyễn</w:t>
            </w:r>
            <w:r>
              <w:rPr>
                <w:rFonts w:ascii="Times New Roman" w:hAnsi="Times New Roman"/>
                <w:sz w:val="26"/>
                <w:szCs w:val="26"/>
              </w:rPr>
              <w:t>.</w:t>
            </w:r>
          </w:p>
        </w:tc>
        <w:tc>
          <w:tcPr>
            <w:tcW w:w="1080" w:type="dxa"/>
          </w:tcPr>
          <w:p w:rsidR="00B13418" w:rsidRPr="0036732E" w:rsidRDefault="0036732E" w:rsidP="00231B03">
            <w:pPr>
              <w:jc w:val="center"/>
              <w:rPr>
                <w:rFonts w:ascii="Times New Roman" w:hAnsi="Times New Roman" w:cs="Times New Roman"/>
                <w:b/>
                <w:sz w:val="26"/>
                <w:szCs w:val="26"/>
              </w:rPr>
            </w:pPr>
            <w:r w:rsidRPr="0036732E">
              <w:rPr>
                <w:rFonts w:ascii="Times New Roman" w:hAnsi="Times New Roman" w:cs="Times New Roman"/>
                <w:b/>
                <w:i/>
                <w:sz w:val="26"/>
                <w:szCs w:val="26"/>
              </w:rPr>
              <w:t>3</w:t>
            </w:r>
            <w:r w:rsidR="00DC679A">
              <w:rPr>
                <w:rFonts w:ascii="Times New Roman" w:hAnsi="Times New Roman" w:cs="Times New Roman"/>
                <w:b/>
                <w:i/>
                <w:sz w:val="26"/>
                <w:szCs w:val="26"/>
              </w:rPr>
              <w:t>.0</w:t>
            </w:r>
          </w:p>
        </w:tc>
      </w:tr>
    </w:tbl>
    <w:p w:rsidR="00B13418" w:rsidRPr="00B13418" w:rsidRDefault="00B13418" w:rsidP="009E68B5">
      <w:pPr>
        <w:rPr>
          <w:rFonts w:ascii="Times New Roman" w:hAnsi="Times New Roman" w:cs="Times New Roman"/>
          <w:sz w:val="26"/>
          <w:szCs w:val="26"/>
        </w:rPr>
      </w:pPr>
    </w:p>
    <w:p w:rsidR="009E68B5" w:rsidRPr="007C268B" w:rsidRDefault="009E68B5" w:rsidP="009E68B5">
      <w:pPr>
        <w:jc w:val="center"/>
      </w:pPr>
    </w:p>
    <w:sectPr w:rsidR="009E68B5" w:rsidRPr="007C268B" w:rsidSect="001C535B">
      <w:pgSz w:w="12240" w:h="15840"/>
      <w:pgMar w:top="851" w:right="758" w:bottom="630"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useFELayout/>
  </w:compat>
  <w:rsids>
    <w:rsidRoot w:val="00051D9F"/>
    <w:rsid w:val="00051D9F"/>
    <w:rsid w:val="001C535B"/>
    <w:rsid w:val="00364100"/>
    <w:rsid w:val="0036732E"/>
    <w:rsid w:val="00602FD7"/>
    <w:rsid w:val="007C268B"/>
    <w:rsid w:val="009100C6"/>
    <w:rsid w:val="009E68B5"/>
    <w:rsid w:val="00A04351"/>
    <w:rsid w:val="00A26FE2"/>
    <w:rsid w:val="00B05439"/>
    <w:rsid w:val="00B13418"/>
    <w:rsid w:val="00B202AB"/>
    <w:rsid w:val="00BF081F"/>
    <w:rsid w:val="00C15C41"/>
    <w:rsid w:val="00CD7B92"/>
    <w:rsid w:val="00DC679A"/>
    <w:rsid w:val="00E06745"/>
    <w:rsid w:val="00EA0D27"/>
    <w:rsid w:val="00F1758B"/>
    <w:rsid w:val="00FF19B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758B"/>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051D9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4</Pages>
  <Words>607</Words>
  <Characters>3465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SONY</dc:creator>
  <cp:keywords/>
  <dc:description/>
  <cp:lastModifiedBy>NGOC_TAN</cp:lastModifiedBy>
  <cp:revision>11</cp:revision>
  <cp:lastPrinted>2016-03-03T01:55:00Z</cp:lastPrinted>
  <dcterms:created xsi:type="dcterms:W3CDTF">2016-02-22T03:54:00Z</dcterms:created>
  <dcterms:modified xsi:type="dcterms:W3CDTF">2016-03-03T01:55:00Z</dcterms:modified>
</cp:coreProperties>
</file>